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A4FC" w14:textId="7217920D" w:rsidR="00A911ED" w:rsidRPr="009C6BE0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рабочим программам</w:t>
      </w:r>
      <w:r w:rsidR="008B41BE"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135BFC"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предмету «О</w:t>
      </w:r>
      <w:r w:rsidR="008A09E6"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бществознани</w:t>
      </w:r>
      <w:r w:rsidR="00135BFC"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е»</w:t>
      </w:r>
    </w:p>
    <w:p w14:paraId="661A1BBB" w14:textId="77777777" w:rsidR="00A911ED" w:rsidRPr="009C6BE0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6B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10-11 классы </w:t>
      </w:r>
    </w:p>
    <w:p w14:paraId="19B215F6" w14:textId="77777777" w:rsidR="00135BFC" w:rsidRPr="00135BFC" w:rsidRDefault="00135BFC" w:rsidP="00135BFC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предмета «Обществознание» для среднего общего образования разработана на основе нормативных документов: </w:t>
      </w:r>
    </w:p>
    <w:p w14:paraId="60014194" w14:textId="77777777" w:rsidR="00135BFC" w:rsidRPr="00135BFC" w:rsidRDefault="00135BFC" w:rsidP="00135BFC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14:paraId="2B3DA1FC" w14:textId="77777777" w:rsidR="00135BFC" w:rsidRPr="00135BFC" w:rsidRDefault="00135BFC" w:rsidP="00135BFC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общего образования (приказ Министерства </w:t>
      </w:r>
      <w:proofErr w:type="gramStart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 РФ</w:t>
      </w:r>
      <w:proofErr w:type="gramEnd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12.08.2022 № 732);</w:t>
      </w:r>
    </w:p>
    <w:p w14:paraId="4A9F962C" w14:textId="77777777" w:rsidR="00AB5127" w:rsidRPr="00AB5127" w:rsidRDefault="00135BFC" w:rsidP="00AB5127">
      <w:pPr>
        <w:numPr>
          <w:ilvl w:val="0"/>
          <w:numId w:val="12"/>
        </w:numPr>
        <w:tabs>
          <w:tab w:val="left" w:pos="0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</w:t>
      </w:r>
      <w:r w:rsidR="00AB5127" w:rsidRPr="00AB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(Приказ </w:t>
      </w:r>
      <w:proofErr w:type="spellStart"/>
      <w:r w:rsidR="00AB5127" w:rsidRPr="00AB5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B5127" w:rsidRPr="00AB5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№ 371 «Об утверждении федеральной образовательной программы среднего общего образования» (Зарегистрировано в Минюсте России 12.07.2023 № 74228))</w:t>
      </w:r>
    </w:p>
    <w:p w14:paraId="0EC5BF67" w14:textId="6750FAFC" w:rsidR="00135BFC" w:rsidRPr="00AB5127" w:rsidRDefault="00135BFC" w:rsidP="003119F1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«Лицей № 21»;</w:t>
      </w:r>
    </w:p>
    <w:p w14:paraId="534C93AE" w14:textId="77777777" w:rsidR="00135BFC" w:rsidRPr="00135BFC" w:rsidRDefault="00135BFC" w:rsidP="00135BFC">
      <w:pPr>
        <w:numPr>
          <w:ilvl w:val="0"/>
          <w:numId w:val="12"/>
        </w:numPr>
        <w:tabs>
          <w:tab w:val="left" w:pos="-142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Локальный акт «Единый речевой режим» в МБОУ «Лицей №21»</w:t>
      </w:r>
    </w:p>
    <w:p w14:paraId="3BCA5C11" w14:textId="77777777" w:rsidR="00135BFC" w:rsidRPr="00135BFC" w:rsidRDefault="00135BFC" w:rsidP="00135BFC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лет: с 2023 по 2028 год. </w:t>
      </w:r>
    </w:p>
    <w:p w14:paraId="5D3ADA8E" w14:textId="77777777" w:rsidR="00135BFC" w:rsidRPr="00135BFC" w:rsidRDefault="00135BFC" w:rsidP="00135BFC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Реализуемый УМК: 6.</w:t>
      </w: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Реализуемый УМК: </w:t>
      </w:r>
    </w:p>
    <w:p w14:paraId="35DF6662" w14:textId="77777777" w:rsidR="00135BFC" w:rsidRPr="00135BFC" w:rsidRDefault="00135BFC" w:rsidP="00135BFC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Обществознание. 10 класс: учеб. Для общеобразовательных организаций/ под ред. </w:t>
      </w:r>
      <w:proofErr w:type="spellStart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Л.Ф. Ивановой. – 6-е изд. – М.: Просвещение.</w:t>
      </w:r>
    </w:p>
    <w:p w14:paraId="56678D8D" w14:textId="77777777" w:rsidR="00135BFC" w:rsidRPr="00135BFC" w:rsidRDefault="00135BFC" w:rsidP="00135BFC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Обществознание. 11 класс: учеб. Для общеобразовательных организаций/ под ред. </w:t>
      </w:r>
      <w:proofErr w:type="spellStart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135BFC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Л.Ф. Ивановой. – 6-е изд. – М.: Просвещение.</w:t>
      </w:r>
    </w:p>
    <w:p w14:paraId="2DB9DA98" w14:textId="77777777" w:rsidR="00DC453A" w:rsidRPr="00DC453A" w:rsidRDefault="00DC453A" w:rsidP="00DC453A">
      <w:pPr>
        <w:tabs>
          <w:tab w:val="left" w:pos="851"/>
          <w:tab w:val="left" w:pos="1526"/>
          <w:tab w:val="left" w:pos="43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 соответствии с учебным планом обществознание на углублённом уровне изучается в 10 и 11 классах. Общее количество времени на два года обучения составляет 272 часа (136 часов в год). Общая недельная нагрузка в каждом году обучения составляет 4 часа</w:t>
      </w:r>
    </w:p>
    <w:p w14:paraId="3719042D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учебного предмета «Обществознание» углублённого уровня являются:</w:t>
      </w:r>
    </w:p>
    <w:p w14:paraId="55C20E95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РФ;</w:t>
      </w:r>
    </w:p>
    <w:p w14:paraId="10B65AF9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3ECCCB10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социо-культурное многообразие, единство социальных сфер институтов; человека как субъекта социальных отношений; многообразие видов деятельности людей и регулирование общественных отношений;</w:t>
      </w:r>
    </w:p>
    <w:p w14:paraId="5196FF07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развитие комплекса умений, направленных на синтезирование информации из разных источников (в том числе неадаптированных;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8C27DB2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85CDA73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обогащение опыта применения полученных знаний и умений в различных областях общественной жизни и в сферах межличностных отношений; создание условий для освоения способов успешного взаимодействия с политическими, правовыми, финансово-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2D353DE1" w14:textId="77777777" w:rsidR="00DC453A" w:rsidRPr="00DC453A" w:rsidRDefault="00DC453A" w:rsidP="00DC453A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14:paraId="792D7B57" w14:textId="77777777" w:rsidR="00DC453A" w:rsidRDefault="00DC453A" w:rsidP="00135BFC">
      <w:pPr>
        <w:tabs>
          <w:tab w:val="left" w:pos="851"/>
          <w:tab w:val="left" w:pos="1526"/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6F3470F" w14:textId="140AB0CE" w:rsidR="00135BFC" w:rsidRPr="00135BFC" w:rsidRDefault="00135BFC" w:rsidP="00135BFC">
      <w:pPr>
        <w:tabs>
          <w:tab w:val="left" w:pos="851"/>
          <w:tab w:val="left" w:pos="1526"/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5B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учебного предмета</w:t>
      </w:r>
    </w:p>
    <w:p w14:paraId="5DF9D587" w14:textId="77777777" w:rsidR="00135BFC" w:rsidRPr="00135BFC" w:rsidRDefault="00135BFC" w:rsidP="00135BFC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CC0CE" w14:textId="77777777" w:rsidR="00DC453A" w:rsidRPr="00DC453A" w:rsidRDefault="00DC453A" w:rsidP="00DC45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14:paraId="7BFD86D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82C0E20" w14:textId="77777777" w:rsidR="00DC453A" w:rsidRPr="00DC453A" w:rsidRDefault="00DC453A" w:rsidP="00DC453A">
      <w:pPr>
        <w:widowControl w:val="0"/>
        <w:suppressAutoHyphens/>
        <w:spacing w:before="113"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Гражданского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5D26B7DE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31689C1C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1539BD8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6329D33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697DA2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1A985AAB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61DAFF7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к гуманитарной и волонтерской деятельности.</w:t>
      </w:r>
    </w:p>
    <w:p w14:paraId="2986DADC" w14:textId="77777777" w:rsidR="00DC453A" w:rsidRPr="00DC453A" w:rsidRDefault="00DC453A" w:rsidP="00DC453A">
      <w:pPr>
        <w:widowControl w:val="0"/>
        <w:suppressAutoHyphens/>
        <w:spacing w:before="113"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Патриотического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3586FBF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67D2EF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14:paraId="5B7F735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идейная убежденность, готовность к служению Отечеству и его защите, ответственность за его судьбу.</w:t>
      </w:r>
    </w:p>
    <w:p w14:paraId="4379115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Духовно-нравственного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169A578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осознание духовных ценностей российского народа;</w:t>
      </w:r>
    </w:p>
    <w:p w14:paraId="3A1C764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14:paraId="70F1C63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64E696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14:paraId="092E4F1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 xml:space="preserve">ответственное отношение к своим родителям, созданию 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br/>
        <w:t>семьи на основе осознанного принятия ценностей семейной жизни в соответствии с традициями народов России.</w:t>
      </w:r>
    </w:p>
    <w:p w14:paraId="509CE17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Эстетического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2D81C62E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 xml:space="preserve">эстетическое отношение к миру, включая эстетику быта, научного и технического 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lastRenderedPageBreak/>
        <w:t>творчества, спорта, труда, общественных отношений;</w:t>
      </w:r>
    </w:p>
    <w:p w14:paraId="669C9E8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17AE715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02FFC70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стремление проявлять качества творческой личности.</w:t>
      </w:r>
    </w:p>
    <w:p w14:paraId="29832C70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Физического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284C96D0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1D42770A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19DD8D6E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Трудового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638783C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14:paraId="60D7932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93536E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19881FCD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готовность и способность к образованию и самообразованию на протяжении жизни.</w:t>
      </w:r>
    </w:p>
    <w:p w14:paraId="1638B3D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Экологического воспитания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1857498C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67AD338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pacing w:val="-4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;</w:t>
      </w:r>
    </w:p>
    <w:p w14:paraId="7A9FDB8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14:paraId="61B5971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0E715CE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14:paraId="2E05580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Ценности научного познания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1E0E6C5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A5F2C1C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14:paraId="202BF43B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51454EE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14:paraId="6AF0DB1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512062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0F81F4BC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14:paraId="0796947C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pacing w:val="2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6CB17C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285B6EF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56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</w:p>
    <w:p w14:paraId="56BC5BAF" w14:textId="77777777" w:rsidR="00DC453A" w:rsidRPr="00DC453A" w:rsidRDefault="00DC453A" w:rsidP="00DC45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Метапредметные:</w:t>
      </w:r>
    </w:p>
    <w:p w14:paraId="131628A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5421A37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1. Овладение универсальными учебными познавательными действиями</w:t>
      </w:r>
    </w:p>
    <w:p w14:paraId="2988290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Базовые логические действия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679AB87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самостоятельно формулировать и актуализировать социальную проблему, рассматривать ее всесторонне;</w:t>
      </w:r>
    </w:p>
    <w:p w14:paraId="35A4E0DD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11535A60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определять цели познавательной деятельности, задавать параметры и критерии их достижения;</w:t>
      </w:r>
    </w:p>
    <w:p w14:paraId="45BED16B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выявлять закономерности и противоречия в рассматриваемых социальных явлениях и процессах;</w:t>
      </w:r>
    </w:p>
    <w:p w14:paraId="4474C6B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4EF85A4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8AD5DE5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развивать креативное мышление при решении жизненных проблем, в том числе учебно-познавательных.</w:t>
      </w:r>
    </w:p>
    <w:p w14:paraId="1DF7E1D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Базовые исследовательские действия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499F280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развивать навыки учебно-исследовательской и проектной деятельности, навыки разрешения проблем;</w:t>
      </w:r>
    </w:p>
    <w:p w14:paraId="79CE8BB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03D31E7D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54552A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pacing w:val="-4"/>
          <w:sz w:val="24"/>
          <w:szCs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5F801E0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10C616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6300D5F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21CB3F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123067F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6113DC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уметь интегрировать знания из разных предметных областей;</w:t>
      </w:r>
    </w:p>
    <w:p w14:paraId="3E7BED5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выдвигать новые идеи, предлагать оригинальные подходы и решения;</w:t>
      </w:r>
    </w:p>
    <w:p w14:paraId="334CC14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14:paraId="229E994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lastRenderedPageBreak/>
        <w:t>Работа с информацией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396A26C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85DB9A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14:paraId="7EA7A84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14:paraId="00EEEA7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8A5555B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29C86F8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2. Овладение универсальными коммуникативными действиями</w:t>
      </w:r>
    </w:p>
    <w:p w14:paraId="096A9F4D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Общение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5A6E14FA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осуществлять коммуникации во всех сферах жизни;</w:t>
      </w:r>
    </w:p>
    <w:p w14:paraId="4C27AA03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8B2243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5523ED6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5E5774B0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Совместная деятельность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5C246FD5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7CE32DCB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pacing w:val="-2"/>
          <w:sz w:val="24"/>
          <w:szCs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3260C8C5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46030981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7D906ED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14:paraId="28F8BA7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9166662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3. Овладение универсальными регулятивными действиями</w:t>
      </w:r>
    </w:p>
    <w:p w14:paraId="1B62A0C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Самоорганизация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31BFEB8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14:paraId="2ABC95EE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1FD0A228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1E9921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1895CFED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656759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оценивать приобретенный опыт;</w:t>
      </w:r>
    </w:p>
    <w:p w14:paraId="7DE9E80F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jc w:val="both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1788F3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Самоконтроль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591B364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03FE20F5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14:paraId="4742FE57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7024374E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принимать мотивы и аргументы других при анализе результатов деятельности.</w:t>
      </w:r>
    </w:p>
    <w:p w14:paraId="386A9429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NewRomanPSMT" w:eastAsia="Calibri" w:hAnsi="TimesNewRomanPSMT" w:cs="TimesNewRomanPSMT"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i/>
          <w:iCs/>
          <w:color w:val="000000"/>
          <w:sz w:val="24"/>
          <w:szCs w:val="24"/>
        </w:rPr>
        <w:t>Принятие себя и других</w:t>
      </w: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:</w:t>
      </w:r>
    </w:p>
    <w:p w14:paraId="6BC2C73A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2A61F036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A491014" w14:textId="77777777" w:rsidR="00DC453A" w:rsidRPr="00DC453A" w:rsidRDefault="00DC453A" w:rsidP="00DC453A">
      <w:pPr>
        <w:widowControl w:val="0"/>
        <w:suppressAutoHyphens/>
        <w:spacing w:after="0" w:line="240" w:lineRule="atLeast"/>
        <w:ind w:firstLine="227"/>
        <w:textAlignment w:val="center"/>
        <w:rPr>
          <w:rFonts w:ascii="Times New Roman" w:eastAsia="Calibri" w:hAnsi="Times New Roman" w:cs="TimesNewRomanPSMT"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признавать свое право и право других на ошибки;</w:t>
      </w:r>
    </w:p>
    <w:p w14:paraId="2FFA752E" w14:textId="77777777" w:rsidR="00DC453A" w:rsidRPr="00DC453A" w:rsidRDefault="00DC453A" w:rsidP="00DC453A">
      <w:pPr>
        <w:widowControl w:val="0"/>
        <w:suppressAutoHyphens/>
        <w:spacing w:after="0" w:line="240" w:lineRule="atLeast"/>
        <w:textAlignment w:val="center"/>
        <w:rPr>
          <w:rFonts w:ascii="TimesNewRomanPSMT" w:eastAsia="Calibri" w:hAnsi="TimesNewRomanPSMT" w:cs="TimesNewRomanPSMT"/>
          <w:b/>
          <w:color w:val="000000"/>
          <w:sz w:val="20"/>
          <w:szCs w:val="20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развивать способность понимать мир с позиции другого человека.</w:t>
      </w:r>
    </w:p>
    <w:p w14:paraId="366E3C1B" w14:textId="77777777" w:rsidR="00DC453A" w:rsidRPr="00DC453A" w:rsidRDefault="00DC453A" w:rsidP="00DC453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3E049BD8" w14:textId="77777777" w:rsidR="00DC453A" w:rsidRPr="00DC453A" w:rsidRDefault="00DC453A" w:rsidP="00DC453A">
      <w:pPr>
        <w:widowControl w:val="0"/>
        <w:suppressAutoHyphens/>
        <w:spacing w:before="113" w:after="113" w:line="237" w:lineRule="atLeast"/>
        <w:jc w:val="center"/>
        <w:textAlignment w:val="center"/>
        <w:rPr>
          <w:rFonts w:ascii="Times New Roman" w:eastAsia="Calibri" w:hAnsi="Times New Roman" w:cs="OfficinaSansExtraBoldITC-Reg"/>
          <w:b/>
          <w:bCs/>
          <w:color w:val="000000"/>
          <w:sz w:val="24"/>
          <w:szCs w:val="24"/>
        </w:rPr>
      </w:pPr>
      <w:r w:rsidRPr="00DC453A">
        <w:rPr>
          <w:rFonts w:ascii="Times New Roman" w:eastAsia="Calibri" w:hAnsi="Times New Roman" w:cs="TimesNewRomanPSMT"/>
          <w:color w:val="000000"/>
          <w:sz w:val="24"/>
          <w:szCs w:val="24"/>
        </w:rPr>
        <w:t>10 класс</w:t>
      </w:r>
    </w:p>
    <w:p w14:paraId="51DB849C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процессов; знать ключевые темы, исследуемые этими науками, в том числе таких вопросов, как: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в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 ,типы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6D7B3806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владеть знаниями об обществе как системе социальных институтов, о ценностно-нормативной основе их деятельности, основных функциях; многообразии социальных институтов; их взаимосвязи и взаимовлиянии, изменении их состава и функций в процессе общественного развития;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B2138D7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прогнозирование;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документов,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инвестиций; способах безопасного использования финансовых услуг; выборе будущей профессионально-трудовой сферы, о возможностях применения знаний основ социальных наук в различных областях жизнедеятельности; уметь классифицировать и </w:t>
      </w:r>
      <w:proofErr w:type="spellStart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типологизировать</w:t>
      </w:r>
      <w:proofErr w:type="spellEnd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48E50EB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уметь соотносить различные теоретические подходы, делать выводы и обосновывать их на теоретическом и эмпирическом уровнях при анализе социальных явлений, вести дискуссию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СМИ на сознание в условиях цифровизации, формирования установок и стереотипов массового сознания;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конфликтов;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экономики; путей достижения социальной справедливости в условиях рыночной экономики; уметь проводить целенаправленный поиск социальной информации, используя источники научного и научно-публицистического характера, ранжировать источники социальной информации по целям распространения, жанрам, с позиций достоверности сведений, проводить с опорой на полученные из различных источников знания учебно-исследовательскую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</w:p>
    <w:p w14:paraId="52C325C8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анализировать и оценивать собственный социальный опыт, включая опыт самопознания, самооценки, самоконтроля, межличностного взаимодействия; использовать его при решении познавательных задач и разрешении жизненных проблем;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дискуссии; различении достоверных и недостоверных сведений при работе с социальной информацией; возможностях оценки поведения с использованием нравственных категорий;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38D3E67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7C9FB999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7) 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направлениях профессиональной деятельности, связанных с философией, социальной психологией и экономической наукой</w:t>
      </w:r>
    </w:p>
    <w:p w14:paraId="16A02E07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</w:t>
      </w:r>
    </w:p>
    <w:p w14:paraId="1A12775F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7A2D29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процессов;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статусно</w:t>
      </w:r>
      <w:proofErr w:type="spellEnd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-ролевая теория личности, семья и её социальная поддержка, нация как этническая и гражданская общность, девиантное поведение и социальный контроль;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управления;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572359D5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владеть знаниями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включая семью, образование, религию, институты в сфере массовых коммуникаций, в том числе СМИ, институты социальной стратификации;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управления;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Федерации;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развития;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023A155A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 социологии, такие как социологический опрос, социологическое наблюдение, анализ документов и социологически эксперимент; политологии, такие как нормативно-ценностный подход, структурно-функциональный анализ, системный, институциональный, социально-психологический подход; правоведения, такие как формально-юридический, сравнительно-правовой,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 уметь классифицировать и </w:t>
      </w:r>
      <w:proofErr w:type="spellStart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типологизировать</w:t>
      </w:r>
      <w:proofErr w:type="spellEnd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 ,виды правонарушений, виды юридической ответственности;</w:t>
      </w:r>
    </w:p>
    <w:p w14:paraId="0951D06D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уметь соотносить различные теоретические подходы, делать выводы и обосновывать их на теоретическом и </w:t>
      </w:r>
      <w:proofErr w:type="spellStart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фактическо</w:t>
      </w:r>
      <w:proofErr w:type="spellEnd"/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-эмпирическом уровнях при анализе социальных явлений, вести дискуссию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поведения; деятельность политических институтов, роль политических партий и общественных организаций в современном обществе, роль СМИ в формировании политической культуры личности, трансформация традиционных политических идеологий; деятельность правовых институтов, соотношение права и закона; 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жанрам, с позиций достоверности сведений, проводить с опорой на полученные из различных источников знания учебно-исследовательскую, проектно-исследовательскую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</w:t>
      </w:r>
    </w:p>
    <w:p w14:paraId="22B597F4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участием; действиями субъектов политики в политическом процессе; деятельностью участников правоотношений в отраслевом многообразии, осознанным выбором правомерных моделей поведения;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</w:t>
      </w:r>
    </w:p>
    <w:p w14:paraId="2B933882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Федерации и тенденциях его развития, средствах массовой информации, мировых и национальных религиях;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СМИ на политическое сознание;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49EBABC1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</w:t>
      </w:r>
    </w:p>
    <w:p w14:paraId="7128E91C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Федерации и установленных правил, уметь самостоятельно заполнять формы, </w:t>
      </w: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983BF2C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профессиональной деятельности социолога, политолога, юриста.</w:t>
      </w:r>
    </w:p>
    <w:p w14:paraId="5E49D951" w14:textId="77777777" w:rsidR="00DC453A" w:rsidRPr="00DC453A" w:rsidRDefault="00DC453A" w:rsidP="00DC45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A20BA4" w14:textId="77777777" w:rsidR="00FE50DD" w:rsidRPr="008B41BE" w:rsidRDefault="00FE50DD" w:rsidP="00D37D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1BE">
        <w:rPr>
          <w:rFonts w:ascii="Times New Roman" w:hAnsi="Times New Roman" w:cs="Times New Roman"/>
          <w:sz w:val="24"/>
          <w:szCs w:val="24"/>
        </w:rPr>
        <w:t>СОДЕРЖАНИЕ РАЗДЕЛОВ РАБОЧЕЙ ПРОГРАММЫ</w:t>
      </w:r>
    </w:p>
    <w:p w14:paraId="1CA543E2" w14:textId="77777777" w:rsidR="00B10D93" w:rsidRPr="00135BFC" w:rsidRDefault="00FE50DD" w:rsidP="00D37D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5BFC">
        <w:rPr>
          <w:rFonts w:ascii="Times New Roman" w:hAnsi="Times New Roman" w:cs="Times New Roman"/>
          <w:bCs/>
          <w:sz w:val="24"/>
          <w:szCs w:val="24"/>
        </w:rPr>
        <w:t>10 класс</w:t>
      </w:r>
    </w:p>
    <w:p w14:paraId="4DFCCB8A" w14:textId="6FC79BD2" w:rsidR="008A09E6" w:rsidRPr="00135BFC" w:rsidRDefault="008A09E6" w:rsidP="0013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BFC" w:rsidRPr="00135BFC">
        <w:rPr>
          <w:rFonts w:ascii="Times New Roman" w:hAnsi="Times New Roman" w:cs="Times New Roman"/>
          <w:bCs/>
          <w:sz w:val="24"/>
          <w:szCs w:val="24"/>
        </w:rPr>
        <w:t>Введение.1 час.</w:t>
      </w:r>
    </w:p>
    <w:p w14:paraId="337E4524" w14:textId="2F410318" w:rsidR="00135BFC" w:rsidRPr="00135BFC" w:rsidRDefault="00135BFC" w:rsidP="0013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BFC">
        <w:rPr>
          <w:rFonts w:ascii="Times New Roman" w:hAnsi="Times New Roman" w:cs="Times New Roman"/>
          <w:bCs/>
          <w:sz w:val="24"/>
          <w:szCs w:val="24"/>
        </w:rPr>
        <w:t xml:space="preserve">Тема 1. </w:t>
      </w:r>
      <w:r w:rsidR="00DC453A">
        <w:rPr>
          <w:rFonts w:ascii="Times New Roman" w:hAnsi="Times New Roman" w:cs="Times New Roman"/>
          <w:bCs/>
          <w:sz w:val="24"/>
          <w:szCs w:val="24"/>
        </w:rPr>
        <w:t>Социальные науки и их особенности</w:t>
      </w:r>
      <w:r w:rsidRPr="00135B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453A">
        <w:rPr>
          <w:rFonts w:ascii="Times New Roman" w:hAnsi="Times New Roman" w:cs="Times New Roman"/>
          <w:bCs/>
          <w:sz w:val="24"/>
          <w:szCs w:val="24"/>
        </w:rPr>
        <w:t>4 часа</w:t>
      </w:r>
    </w:p>
    <w:p w14:paraId="76898548" w14:textId="3FD3AA5F" w:rsidR="00135BFC" w:rsidRPr="00135BFC" w:rsidRDefault="00135BFC" w:rsidP="0013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BFC"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="00DC453A">
        <w:rPr>
          <w:rFonts w:ascii="Times New Roman" w:hAnsi="Times New Roman" w:cs="Times New Roman"/>
          <w:bCs/>
          <w:sz w:val="24"/>
          <w:szCs w:val="24"/>
        </w:rPr>
        <w:t>Введение в философию</w:t>
      </w:r>
      <w:r w:rsidRPr="00135B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453A">
        <w:rPr>
          <w:rFonts w:ascii="Times New Roman" w:hAnsi="Times New Roman" w:cs="Times New Roman"/>
          <w:bCs/>
          <w:sz w:val="24"/>
          <w:szCs w:val="24"/>
        </w:rPr>
        <w:t>40</w:t>
      </w:r>
      <w:r w:rsidRPr="00135BFC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14:paraId="6581C635" w14:textId="375CC7CF" w:rsidR="00135BFC" w:rsidRDefault="00135BFC" w:rsidP="0013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BFC">
        <w:rPr>
          <w:rFonts w:ascii="Times New Roman" w:hAnsi="Times New Roman" w:cs="Times New Roman"/>
          <w:bCs/>
          <w:sz w:val="24"/>
          <w:szCs w:val="24"/>
        </w:rPr>
        <w:t xml:space="preserve">Тема 3. </w:t>
      </w:r>
      <w:r w:rsidR="00DC453A">
        <w:rPr>
          <w:rFonts w:ascii="Times New Roman" w:hAnsi="Times New Roman" w:cs="Times New Roman"/>
          <w:bCs/>
          <w:sz w:val="24"/>
          <w:szCs w:val="24"/>
        </w:rPr>
        <w:t>Введение ы социальную психологию</w:t>
      </w:r>
      <w:r w:rsidRPr="00135B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453A">
        <w:rPr>
          <w:rFonts w:ascii="Times New Roman" w:hAnsi="Times New Roman" w:cs="Times New Roman"/>
          <w:bCs/>
          <w:sz w:val="24"/>
          <w:szCs w:val="24"/>
        </w:rPr>
        <w:t>27</w:t>
      </w:r>
      <w:r w:rsidRPr="00135BFC"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14:paraId="7D6A2491" w14:textId="1DF60009" w:rsidR="00DC453A" w:rsidRDefault="00DC453A" w:rsidP="00135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4. Введение в экономическую науку. 62 часа</w:t>
      </w:r>
    </w:p>
    <w:p w14:paraId="28E150AE" w14:textId="77777777" w:rsidR="00DC453A" w:rsidRDefault="00DC453A" w:rsidP="00135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E0D0E7" w14:textId="016C0AA7" w:rsidR="00135BFC" w:rsidRDefault="00135BFC" w:rsidP="00135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 класс</w:t>
      </w:r>
    </w:p>
    <w:p w14:paraId="5CD80428" w14:textId="74352F9E" w:rsidR="00135BFC" w:rsidRDefault="00135BFC" w:rsidP="009C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Введение.1 час</w:t>
      </w:r>
    </w:p>
    <w:p w14:paraId="3770C313" w14:textId="1DC310FB" w:rsidR="00135BFC" w:rsidRDefault="009C6BE0" w:rsidP="009C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1.</w:t>
      </w:r>
      <w:r w:rsidR="00DC453A">
        <w:rPr>
          <w:rFonts w:ascii="Times New Roman" w:hAnsi="Times New Roman" w:cs="Times New Roman"/>
          <w:bCs/>
          <w:sz w:val="24"/>
          <w:szCs w:val="24"/>
        </w:rPr>
        <w:t xml:space="preserve"> Введение в социологию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453A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часов</w:t>
      </w:r>
    </w:p>
    <w:p w14:paraId="470FBDEA" w14:textId="013E17B1" w:rsidR="009C6BE0" w:rsidRDefault="009C6BE0" w:rsidP="009C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2. </w:t>
      </w:r>
      <w:r w:rsidR="00DC453A">
        <w:rPr>
          <w:rFonts w:ascii="Times New Roman" w:hAnsi="Times New Roman" w:cs="Times New Roman"/>
          <w:bCs/>
          <w:sz w:val="24"/>
          <w:szCs w:val="24"/>
        </w:rPr>
        <w:t>Введение в политологию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DC453A">
        <w:rPr>
          <w:rFonts w:ascii="Times New Roman" w:hAnsi="Times New Roman" w:cs="Times New Roman"/>
          <w:bCs/>
          <w:sz w:val="24"/>
          <w:szCs w:val="24"/>
        </w:rPr>
        <w:t xml:space="preserve">37 </w:t>
      </w:r>
      <w:r>
        <w:rPr>
          <w:rFonts w:ascii="Times New Roman" w:hAnsi="Times New Roman" w:cs="Times New Roman"/>
          <w:bCs/>
          <w:sz w:val="24"/>
          <w:szCs w:val="24"/>
        </w:rPr>
        <w:t>часов</w:t>
      </w:r>
    </w:p>
    <w:p w14:paraId="23445B91" w14:textId="64F72E13" w:rsidR="009C6BE0" w:rsidRPr="00135BFC" w:rsidRDefault="009C6BE0" w:rsidP="009C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</w:t>
      </w:r>
      <w:r w:rsidR="00DC453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DC453A">
        <w:rPr>
          <w:rFonts w:ascii="Times New Roman" w:hAnsi="Times New Roman" w:cs="Times New Roman"/>
          <w:bCs/>
          <w:sz w:val="24"/>
          <w:szCs w:val="24"/>
        </w:rPr>
        <w:t>Введение  в</w:t>
      </w:r>
      <w:proofErr w:type="gramEnd"/>
      <w:r w:rsidR="00DC453A">
        <w:rPr>
          <w:rFonts w:ascii="Times New Roman" w:hAnsi="Times New Roman" w:cs="Times New Roman"/>
          <w:bCs/>
          <w:sz w:val="24"/>
          <w:szCs w:val="24"/>
        </w:rPr>
        <w:t xml:space="preserve"> правоведение. 67 часов</w:t>
      </w:r>
    </w:p>
    <w:p w14:paraId="57EA632A" w14:textId="77777777" w:rsidR="009C6BE0" w:rsidRDefault="009C6BE0" w:rsidP="00D3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9525C" w14:textId="35173F76" w:rsidR="00FE50DD" w:rsidRPr="008B41BE" w:rsidRDefault="00FE50DD" w:rsidP="00D3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14:paraId="44797C79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14:paraId="03A8FAEA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Текущий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наиболее оперативная, динамичная и гибкая проверка</w:t>
      </w:r>
    </w:p>
    <w:p w14:paraId="04AE8507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 сформированности умений и навыков учащихся. Его основная цель – анализ хода  формирования знаний и умений учащихся.</w:t>
      </w:r>
    </w:p>
    <w:p w14:paraId="363222DA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проверке усвоения программного материала по каждой крупной теме курса, а оценка фиксирует результат.</w:t>
      </w:r>
      <w:r w:rsidRPr="008B41BE">
        <w:rPr>
          <w:rFonts w:ascii="Times New Roman" w:hAnsi="Times New Roman" w:cs="Times New Roman"/>
          <w:sz w:val="24"/>
          <w:szCs w:val="24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позволяет оценить знания и умения учащихся, полученные в ходе достаточно продолжительного периода работы.</w:t>
      </w:r>
    </w:p>
    <w:p w14:paraId="3C6FDFB6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оценка результатов обучения за определенный, достаточно большой промежуток учебного времени –полугодие, год. </w:t>
      </w:r>
    </w:p>
    <w:p w14:paraId="2AE60CC7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14:paraId="568508F5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устного изложения учеником изученного материала,</w:t>
      </w:r>
    </w:p>
    <w:p w14:paraId="48B5709A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</w:t>
      </w:r>
      <w:r w:rsidR="0089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обучения, что требует дополнительного учебного времени или других способов учебной работы. </w:t>
      </w:r>
    </w:p>
    <w:p w14:paraId="73AD965D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различных самостоятельных и</w:t>
      </w:r>
    </w:p>
    <w:p w14:paraId="656E667E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работ.</w:t>
      </w:r>
    </w:p>
    <w:p w14:paraId="575EE197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небольшая по времени (15-20 мин) письменная</w:t>
      </w:r>
    </w:p>
    <w:p w14:paraId="6E013452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14:paraId="3F411F28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используется при фронтальном текущем и итоговом</w:t>
      </w:r>
    </w:p>
    <w:p w14:paraId="405514A1" w14:textId="77777777"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 целью проверки знаний и умений школьников по достаточно крупной и полностью изученной теме программы.</w:t>
      </w:r>
    </w:p>
    <w:p w14:paraId="1B0528D3" w14:textId="77777777"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14:paraId="2FFBF34E" w14:textId="77777777" w:rsidR="00FE50DD" w:rsidRPr="008B41BE" w:rsidRDefault="00FE50DD" w:rsidP="008B41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E50DD" w:rsidRPr="008B41BE" w:rsidSect="005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mbria"/>
    <w:charset w:val="CC"/>
    <w:family w:val="roman"/>
    <w:pitch w:val="variable"/>
  </w:font>
  <w:font w:name="OfficinaSansExtraBoldITC-Reg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331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ED"/>
    <w:rsid w:val="001127D0"/>
    <w:rsid w:val="00135BFC"/>
    <w:rsid w:val="001B001B"/>
    <w:rsid w:val="00300A9A"/>
    <w:rsid w:val="00543314"/>
    <w:rsid w:val="005653AC"/>
    <w:rsid w:val="00717853"/>
    <w:rsid w:val="00896685"/>
    <w:rsid w:val="008A09E6"/>
    <w:rsid w:val="008B41BE"/>
    <w:rsid w:val="00902255"/>
    <w:rsid w:val="009C6BE0"/>
    <w:rsid w:val="00A911ED"/>
    <w:rsid w:val="00AB5127"/>
    <w:rsid w:val="00B10D93"/>
    <w:rsid w:val="00C01B85"/>
    <w:rsid w:val="00C54BC9"/>
    <w:rsid w:val="00D05991"/>
    <w:rsid w:val="00D37DE6"/>
    <w:rsid w:val="00DC453A"/>
    <w:rsid w:val="00E46887"/>
    <w:rsid w:val="00F4427F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90D"/>
  <w15:docId w15:val="{814F25A0-F7E6-4393-A4F9-D52E721F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aa">
    <w:name w:val="Основной (Основной Текст)"/>
    <w:basedOn w:val="a0"/>
    <w:qFormat/>
    <w:rsid w:val="00135BFC"/>
    <w:pPr>
      <w:widowControl w:val="0"/>
      <w:suppressAutoHyphens/>
      <w:spacing w:after="0" w:line="240" w:lineRule="atLeast"/>
      <w:ind w:firstLine="227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</w:rPr>
  </w:style>
  <w:style w:type="character" w:customStyle="1" w:styleId="layout">
    <w:name w:val="layout"/>
    <w:basedOn w:val="a1"/>
    <w:rsid w:val="001B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2</cp:revision>
  <dcterms:created xsi:type="dcterms:W3CDTF">2024-06-18T07:58:00Z</dcterms:created>
  <dcterms:modified xsi:type="dcterms:W3CDTF">2024-06-18T07:58:00Z</dcterms:modified>
</cp:coreProperties>
</file>