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1360" w14:textId="73E41020" w:rsidR="003A6E52" w:rsidRPr="00ED2456" w:rsidRDefault="003A6E52" w:rsidP="003A6E52">
      <w:pPr>
        <w:pStyle w:val="11"/>
        <w:jc w:val="center"/>
        <w:rPr>
          <w:sz w:val="36"/>
          <w:szCs w:val="36"/>
        </w:rPr>
      </w:pPr>
      <w:r w:rsidRPr="00ED2456">
        <w:rPr>
          <w:sz w:val="36"/>
          <w:szCs w:val="36"/>
        </w:rPr>
        <w:t>Аннотация к рабочей программе курса внеурочной деятельности «</w:t>
      </w:r>
      <w:r>
        <w:rPr>
          <w:sz w:val="36"/>
          <w:szCs w:val="36"/>
        </w:rPr>
        <w:t>Правовой практикум</w:t>
      </w:r>
      <w:r w:rsidRPr="00ED2456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14:paraId="72711300" w14:textId="38C97BC8" w:rsidR="00362435" w:rsidRPr="00D17E21" w:rsidRDefault="003A6E52" w:rsidP="00736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10-</w:t>
      </w:r>
      <w:r w:rsidR="00362435" w:rsidRPr="00D17E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 классы</w:t>
      </w:r>
      <w:r w:rsidR="00362435" w:rsidRPr="00D17E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6F2D118" w14:textId="49FE871B" w:rsidR="00DA117E" w:rsidRPr="00D17E21" w:rsidRDefault="003A6E52" w:rsidP="00DA117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3A6E52">
        <w:rPr>
          <w:rFonts w:ascii="Times New Roman" w:hAnsi="Times New Roman"/>
          <w:iCs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/>
          <w:iCs/>
          <w:sz w:val="24"/>
          <w:szCs w:val="24"/>
        </w:rPr>
        <w:t>Правовой практикум</w:t>
      </w:r>
      <w:r w:rsidRPr="003A6E52">
        <w:rPr>
          <w:rFonts w:ascii="Times New Roman" w:hAnsi="Times New Roman"/>
          <w:iCs/>
          <w:sz w:val="24"/>
          <w:szCs w:val="24"/>
        </w:rPr>
        <w:t xml:space="preserve">» для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среднего </w:t>
      </w:r>
      <w:r w:rsidRPr="003A6E52">
        <w:rPr>
          <w:rFonts w:ascii="Times New Roman" w:hAnsi="Times New Roman"/>
          <w:iCs/>
          <w:sz w:val="24"/>
          <w:szCs w:val="24"/>
        </w:rPr>
        <w:t xml:space="preserve"> общего</w:t>
      </w:r>
      <w:proofErr w:type="gramEnd"/>
      <w:r w:rsidRPr="003A6E52">
        <w:rPr>
          <w:rFonts w:ascii="Times New Roman" w:hAnsi="Times New Roman"/>
          <w:iCs/>
          <w:sz w:val="24"/>
          <w:szCs w:val="24"/>
        </w:rPr>
        <w:t xml:space="preserve"> образования разработана на основе нормативных документов:</w:t>
      </w:r>
      <w:r w:rsidR="00DA117E" w:rsidRPr="00D17E21">
        <w:rPr>
          <w:rFonts w:ascii="Times New Roman" w:hAnsi="Times New Roman"/>
          <w:iCs/>
          <w:sz w:val="24"/>
          <w:szCs w:val="24"/>
        </w:rPr>
        <w:t xml:space="preserve">: </w:t>
      </w:r>
    </w:p>
    <w:p w14:paraId="21C0CA56" w14:textId="77777777" w:rsidR="00D17E21" w:rsidRPr="00D17E21" w:rsidRDefault="00D17E21" w:rsidP="00D17E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336A7068" w14:textId="77777777" w:rsidR="00CE2F06" w:rsidRPr="00CE2F06" w:rsidRDefault="00CE2F06" w:rsidP="00D17E21">
      <w:pPr>
        <w:pStyle w:val="a3"/>
        <w:numPr>
          <w:ilvl w:val="0"/>
          <w:numId w:val="10"/>
        </w:numPr>
        <w:ind w:left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(приказ Министерства </w:t>
      </w:r>
      <w:proofErr w:type="gramStart"/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 РФ</w:t>
      </w:r>
      <w:proofErr w:type="gramEnd"/>
      <w:r w:rsidRPr="00E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12.08.2022 № 732)</w:t>
      </w:r>
    </w:p>
    <w:p w14:paraId="6F955E5C" w14:textId="1588928A" w:rsidR="00D17E21" w:rsidRPr="00D17E21" w:rsidRDefault="00D17E21" w:rsidP="00D17E21">
      <w:pPr>
        <w:pStyle w:val="a3"/>
        <w:numPr>
          <w:ilvl w:val="0"/>
          <w:numId w:val="10"/>
        </w:numPr>
        <w:ind w:left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«Лицей № 21»;</w:t>
      </w:r>
    </w:p>
    <w:p w14:paraId="7B379351" w14:textId="77777777" w:rsidR="00D17E21" w:rsidRDefault="00D17E21" w:rsidP="00BA358E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Локальный акт «Единый речевой режим» в МБОУ «Лицей №</w:t>
      </w:r>
      <w:proofErr w:type="gramStart"/>
      <w:r w:rsidRPr="00D17E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21»   </w:t>
      </w:r>
      <w:proofErr w:type="gramEnd"/>
      <w:r w:rsidRPr="00D17E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</w:t>
      </w:r>
      <w:r w:rsidRPr="00D1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5 лет: с 2023 по 2028 год. </w:t>
      </w:r>
    </w:p>
    <w:p w14:paraId="4F24CFAB" w14:textId="1669F660" w:rsidR="00362435" w:rsidRDefault="00362435" w:rsidP="00D1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8157C"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</w:t>
      </w:r>
    </w:p>
    <w:p w14:paraId="4D4645B6" w14:textId="24727614" w:rsidR="00CE2F06" w:rsidRDefault="00CE2F06" w:rsidP="00CE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A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4D8DE01C" w14:textId="3B776159" w:rsidR="00CF66AA" w:rsidRPr="00FA7AAA" w:rsidRDefault="00D17E21" w:rsidP="00CF66A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17E21">
        <w:rPr>
          <w:color w:val="000000"/>
        </w:rPr>
        <w:t xml:space="preserve">Изучение </w:t>
      </w:r>
      <w:r w:rsidRPr="00D17E21">
        <w:rPr>
          <w:iCs/>
          <w:color w:val="000000"/>
        </w:rPr>
        <w:t>курса</w:t>
      </w:r>
      <w:r w:rsidR="003A6E52">
        <w:rPr>
          <w:iCs/>
          <w:color w:val="000000"/>
        </w:rPr>
        <w:t xml:space="preserve"> внеурочной деятельности</w:t>
      </w:r>
      <w:r w:rsidRPr="00D17E21">
        <w:rPr>
          <w:iCs/>
          <w:color w:val="000000"/>
        </w:rPr>
        <w:t xml:space="preserve"> «</w:t>
      </w:r>
      <w:r w:rsidR="003A6E52">
        <w:rPr>
          <w:iCs/>
          <w:color w:val="000000"/>
        </w:rPr>
        <w:t>Правовой практикум</w:t>
      </w:r>
      <w:r w:rsidRPr="00D17E21">
        <w:rPr>
          <w:iCs/>
          <w:color w:val="000000"/>
        </w:rPr>
        <w:t>»</w:t>
      </w:r>
      <w:r w:rsidRPr="00D17E21">
        <w:rPr>
          <w:color w:val="000000"/>
        </w:rPr>
        <w:t xml:space="preserve"> </w:t>
      </w:r>
      <w:r w:rsidR="00CF66AA" w:rsidRPr="00FA7AAA">
        <w:rPr>
          <w:color w:val="000000"/>
        </w:rPr>
        <w:t xml:space="preserve">в старшей школе направлено на достижение следующих </w:t>
      </w:r>
      <w:r w:rsidR="00CF66AA" w:rsidRPr="00CF66AA">
        <w:rPr>
          <w:b/>
          <w:bCs/>
          <w:color w:val="000000"/>
        </w:rPr>
        <w:t>целей</w:t>
      </w:r>
      <w:r w:rsidR="00CF66AA" w:rsidRPr="00FA7AAA">
        <w:rPr>
          <w:color w:val="000000"/>
        </w:rPr>
        <w:t xml:space="preserve"> и решения </w:t>
      </w:r>
      <w:r w:rsidR="00CF66AA" w:rsidRPr="00CF66AA">
        <w:rPr>
          <w:b/>
          <w:bCs/>
          <w:color w:val="000000"/>
        </w:rPr>
        <w:t>задач</w:t>
      </w:r>
      <w:r w:rsidR="00CF66AA" w:rsidRPr="00FA7AAA">
        <w:rPr>
          <w:color w:val="000000"/>
        </w:rPr>
        <w:t>:</w:t>
      </w:r>
    </w:p>
    <w:p w14:paraId="56DB7B85" w14:textId="77777777" w:rsidR="00CF66AA" w:rsidRPr="00FA7AAA" w:rsidRDefault="00CF66AA" w:rsidP="00CF66A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7AAA">
        <w:rPr>
          <w:color w:val="000000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14:paraId="3D1E9175" w14:textId="77777777" w:rsidR="00CF66AA" w:rsidRPr="00FA7AAA" w:rsidRDefault="00CF66AA" w:rsidP="00CF66A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7AAA">
        <w:rPr>
          <w:color w:val="000000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58BEFDCF" w14:textId="77777777" w:rsidR="00CF66AA" w:rsidRPr="00FA7AAA" w:rsidRDefault="00CF66AA" w:rsidP="00CF66A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7AAA">
        <w:rPr>
          <w:color w:val="000000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14:paraId="321BD2E7" w14:textId="77777777" w:rsidR="00CF66AA" w:rsidRPr="00FA7AAA" w:rsidRDefault="00CF66AA" w:rsidP="00CF66A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7AAA">
        <w:rPr>
          <w:color w:val="000000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14:paraId="7076C68D" w14:textId="77777777" w:rsidR="00CF66AA" w:rsidRPr="00FA7AAA" w:rsidRDefault="00CF66AA" w:rsidP="00CF66A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A7AAA">
        <w:rPr>
          <w:color w:val="000000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523FACA9" w14:textId="39957DF1" w:rsidR="0073669C" w:rsidRPr="00D17E21" w:rsidRDefault="0073669C" w:rsidP="00CF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DA117E"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CF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17E" w:rsidRPr="00D17E21">
        <w:rPr>
          <w:rFonts w:ascii="Times New Roman" w:hAnsi="Times New Roman"/>
          <w:iCs/>
          <w:sz w:val="24"/>
          <w:szCs w:val="24"/>
        </w:rPr>
        <w:t xml:space="preserve">«Методологические подходы к изучению общества как системы социально-экономических и политических институтов» 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</w:t>
      </w:r>
      <w:r w:rsid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образуются результаты</w:t>
      </w:r>
      <w:r w:rsidRPr="00D1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3B0EEA" w14:textId="77777777" w:rsidR="00CF66AA" w:rsidRPr="00CF66AA" w:rsidRDefault="00CF66AA" w:rsidP="00CF66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воплощают:</w:t>
      </w:r>
    </w:p>
    <w:p w14:paraId="59B80019" w14:textId="77777777" w:rsidR="00CF66AA" w:rsidRPr="00CF66AA" w:rsidRDefault="00CF66AA" w:rsidP="00CF66A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2E897CD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гражданскую позицию как активного и ответственного члена российского</w:t>
      </w:r>
    </w:p>
    <w:p w14:paraId="30144959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54EA5D1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готовность к служению Отечеству, его защите;</w:t>
      </w:r>
    </w:p>
    <w:p w14:paraId="053BFC2D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945F521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сформированность основ саморазвития и самовоспитания в соответствии с</w:t>
      </w:r>
    </w:p>
    <w:p w14:paraId="3BD9E85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1B2A33A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толерантное сознание и поведение в поликультурном мире, готовность и</w:t>
      </w:r>
    </w:p>
    <w:p w14:paraId="2D2CB13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696D628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3A2943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нравственное сознание и поведение на основе усвоения общечеловеческих</w:t>
      </w:r>
    </w:p>
    <w:p w14:paraId="0F1C2FF0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ценностей;</w:t>
      </w:r>
    </w:p>
    <w:p w14:paraId="4767C1A2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27C4D93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25B8E58F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14B5AD1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02E7E2CA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4F41137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2451670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ответственное отношение к созданию семьи на основе осознанного</w:t>
      </w:r>
    </w:p>
    <w:p w14:paraId="5F7AC50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принятия ценностей семейной жизни.</w:t>
      </w:r>
    </w:p>
    <w:p w14:paraId="03E50DE3" w14:textId="77777777" w:rsidR="00CF66AA" w:rsidRPr="00CF66AA" w:rsidRDefault="00CF66AA" w:rsidP="00CF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отражают:</w:t>
      </w:r>
    </w:p>
    <w:p w14:paraId="0552725E" w14:textId="77777777" w:rsidR="00CF66AA" w:rsidRPr="00CF66AA" w:rsidRDefault="00CF66AA" w:rsidP="00CF66A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6FA3CC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умение продуктивно общаться и взаимодействовать в процессе совместной</w:t>
      </w:r>
    </w:p>
    <w:p w14:paraId="08FA0306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учитывать позиции других участников деятельности, эффективно разрешать конфликты;</w:t>
      </w:r>
    </w:p>
    <w:p w14:paraId="7A52AC28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0A37676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A04777E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868E276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14:paraId="3AC4797F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E75D28F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91B6E20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C5C819E" w14:textId="77777777" w:rsidR="00CF66AA" w:rsidRPr="00CF66AA" w:rsidRDefault="00CF66AA" w:rsidP="00CF66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отражают:</w:t>
      </w:r>
    </w:p>
    <w:p w14:paraId="23E54286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сформированность представлений о понятии государства, его функциях, механизме и формах;</w:t>
      </w:r>
    </w:p>
    <w:p w14:paraId="2D35C408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владение знаниями о понятии права, источниках и нормах права, законности, правоотношениях;</w:t>
      </w:r>
    </w:p>
    <w:p w14:paraId="02AE26F9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владение знаниями о правонарушениях и юридической ответственности;</w:t>
      </w:r>
    </w:p>
    <w:p w14:paraId="6E19DD8B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14:paraId="71551B73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14:paraId="690B0894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сформированность основ правового мышления и антикоррупционных стандартов поведения;</w:t>
      </w:r>
    </w:p>
    <w:p w14:paraId="67551511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сформированность знаний об основах административного, гражданского, трудового, уголовного права;</w:t>
      </w:r>
    </w:p>
    <w:p w14:paraId="46161E51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понимание юридической деятельности; ознакомление со спецификой основных юридических профессий;</w:t>
      </w:r>
    </w:p>
    <w:p w14:paraId="5995EDE7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14:paraId="67D4A702" w14:textId="77777777" w:rsidR="00CF66AA" w:rsidRPr="00CF66AA" w:rsidRDefault="00CF66AA" w:rsidP="00CF66A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</w:t>
      </w:r>
    </w:p>
    <w:p w14:paraId="6417EDBD" w14:textId="77777777" w:rsidR="00CF66AA" w:rsidRPr="00CF66AA" w:rsidRDefault="00CF66AA" w:rsidP="00CF66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848BA" w14:textId="77777777" w:rsidR="00CF66AA" w:rsidRPr="00CF66AA" w:rsidRDefault="00CF66AA" w:rsidP="00CF66A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8904D" w14:textId="77777777" w:rsidR="0073669C" w:rsidRPr="0073669C" w:rsidRDefault="0073669C" w:rsidP="0073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4A234" w14:textId="4797A935" w:rsidR="00B565D7" w:rsidRDefault="00B565D7" w:rsidP="00AB2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73F">
        <w:rPr>
          <w:rFonts w:ascii="Times New Roman" w:hAnsi="Times New Roman" w:cs="Times New Roman"/>
          <w:sz w:val="24"/>
          <w:szCs w:val="24"/>
        </w:rPr>
        <w:t xml:space="preserve">СОДЕРЖАНИЕ РАЗДЕЛОВ </w:t>
      </w:r>
      <w:r w:rsidR="00DA117E">
        <w:rPr>
          <w:rFonts w:ascii="Times New Roman" w:hAnsi="Times New Roman" w:cs="Times New Roman"/>
          <w:sz w:val="24"/>
          <w:szCs w:val="24"/>
        </w:rPr>
        <w:t>КУРСА</w:t>
      </w:r>
      <w:r w:rsidR="00CF66A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14:paraId="4C45CBED" w14:textId="77777777" w:rsidR="0046787F" w:rsidRDefault="0046787F" w:rsidP="004678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3CADE4" w14:textId="7763D741" w:rsidR="0046787F" w:rsidRPr="0046787F" w:rsidRDefault="0046787F" w:rsidP="004678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 КЛАСС</w:t>
      </w:r>
    </w:p>
    <w:p w14:paraId="6AB28314" w14:textId="77777777" w:rsidR="0046787F" w:rsidRDefault="0046787F" w:rsidP="00B508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B3ED939" w14:textId="3257BB20" w:rsidR="00B50860" w:rsidRPr="0046787F" w:rsidRDefault="00B50860" w:rsidP="004678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Введение. </w:t>
      </w:r>
      <w:r w:rsidR="0046787F"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Роль права в жизни общества.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 час</w:t>
      </w:r>
    </w:p>
    <w:p w14:paraId="7F0A9003" w14:textId="6BDDA90B" w:rsidR="00B50860" w:rsidRPr="0046787F" w:rsidRDefault="00B50860" w:rsidP="004678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 1. </w:t>
      </w:r>
      <w:r w:rsidR="0046787F"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История государства и права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46787F"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</w:p>
    <w:p w14:paraId="258C5C02" w14:textId="08FEFF1B" w:rsidR="0046787F" w:rsidRPr="0046787F" w:rsidRDefault="0046787F" w:rsidP="0046787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 2. Вопросы теории государства и права. 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</w:t>
      </w:r>
    </w:p>
    <w:p w14:paraId="377D683B" w14:textId="01EBE615" w:rsidR="0046787F" w:rsidRPr="0046787F" w:rsidRDefault="0046787F" w:rsidP="0046787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 3. Конституция Российской Федерации. 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</w:t>
      </w:r>
    </w:p>
    <w:p w14:paraId="672A1FFF" w14:textId="2FCCB7E3" w:rsidR="0046787F" w:rsidRPr="0046787F" w:rsidRDefault="0046787F" w:rsidP="0046787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 4. </w:t>
      </w:r>
      <w:proofErr w:type="gramStart"/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Права  человека</w:t>
      </w:r>
      <w:proofErr w:type="gramEnd"/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</w:t>
      </w:r>
      <w:r w:rsidR="00FA75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</w:p>
    <w:p w14:paraId="205C8278" w14:textId="58F1B0AB" w:rsidR="0046787F" w:rsidRPr="0046787F" w:rsidRDefault="0046787F" w:rsidP="0046787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Повторение  и</w:t>
      </w:r>
      <w:proofErr w:type="gramEnd"/>
      <w:r w:rsidRPr="004678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обобщение. 1 час.</w:t>
      </w:r>
    </w:p>
    <w:p w14:paraId="49EB96A7" w14:textId="5C5FCEC1" w:rsidR="00B50860" w:rsidRDefault="0046787F" w:rsidP="00AB2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14:paraId="628B9B0D" w14:textId="20C832DE" w:rsidR="0046787F" w:rsidRDefault="0046787F" w:rsidP="00AB2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42CC4" w14:textId="719F538B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 Гражданское право. </w:t>
      </w:r>
      <w:r w:rsidR="00FA75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A7536">
        <w:rPr>
          <w:rFonts w:ascii="Times New Roman" w:hAnsi="Times New Roman" w:cs="Times New Roman"/>
          <w:sz w:val="24"/>
          <w:szCs w:val="24"/>
        </w:rPr>
        <w:t>а</w:t>
      </w:r>
    </w:p>
    <w:p w14:paraId="2B8238A8" w14:textId="3F995027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Налоговое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5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6EBE59CB" w14:textId="07A22DAB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Семейное право. </w:t>
      </w:r>
      <w:r w:rsidR="00FA75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7E28FDD6" w14:textId="62147322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Трудовое право. </w:t>
      </w:r>
      <w:proofErr w:type="gramStart"/>
      <w:r w:rsidR="00FA75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FA7536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14:paraId="2E33A643" w14:textId="2BAB07A8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 Административное право 2 часа</w:t>
      </w:r>
    </w:p>
    <w:p w14:paraId="5B51952B" w14:textId="31FD3C58" w:rsidR="0046787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Уголовное право.</w:t>
      </w:r>
      <w:r w:rsidR="00FA75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A753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14:paraId="35EA283E" w14:textId="55848BBD" w:rsidR="0046787F" w:rsidRPr="0003573F" w:rsidRDefault="0046787F" w:rsidP="00467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Повторение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обобщение. 1 час</w:t>
      </w:r>
    </w:p>
    <w:p w14:paraId="44AC3ED4" w14:textId="77777777" w:rsidR="0046787F" w:rsidRDefault="0046787F" w:rsidP="00AB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BDEA8" w14:textId="77777777" w:rsidR="0046787F" w:rsidRDefault="0046787F" w:rsidP="00AB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927A" w14:textId="77777777" w:rsidR="0046787F" w:rsidRDefault="0046787F" w:rsidP="00AB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A72B0" w14:textId="3CBED089" w:rsidR="00BE224C" w:rsidRPr="0003573F" w:rsidRDefault="00BE224C" w:rsidP="00AB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ТЕКУЩЕГО КОНТРОЛЯ </w:t>
      </w:r>
    </w:p>
    <w:p w14:paraId="75CEC976" w14:textId="77777777" w:rsidR="00BE224C" w:rsidRPr="0003573F" w:rsidRDefault="00BE224C" w:rsidP="0073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3F">
        <w:rPr>
          <w:rFonts w:ascii="Times New Roman" w:eastAsia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14:paraId="1913BA11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Текущий контроль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наиболее оперативная, динамичная и гибкая проверка</w:t>
      </w:r>
    </w:p>
    <w:p w14:paraId="24D5DDF1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</w:t>
      </w:r>
      <w:proofErr w:type="gramStart"/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сформированности</w:t>
      </w:r>
      <w:proofErr w:type="gramEnd"/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учащихся. Его основная цель – анализ </w:t>
      </w:r>
      <w:proofErr w:type="gramStart"/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  формирования</w:t>
      </w:r>
      <w:proofErr w:type="gramEnd"/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 учащихся.</w:t>
      </w:r>
    </w:p>
    <w:p w14:paraId="3BB03022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Тематический контроль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03573F">
        <w:rPr>
          <w:rFonts w:ascii="Times New Roman" w:hAnsi="Times New Roman" w:cs="Times New Roman"/>
          <w:sz w:val="24"/>
          <w:szCs w:val="24"/>
        </w:rPr>
        <w:t xml:space="preserve">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71334A10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оценка результатов обучения за определенный, достаточно большой промежуток учебного времени – полугодие, год. </w:t>
      </w:r>
    </w:p>
    <w:p w14:paraId="57AD2D1D" w14:textId="77777777" w:rsidR="00FC33DF" w:rsidRDefault="00BE224C" w:rsidP="0073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035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29A8A18E" w14:textId="77777777" w:rsidR="00BE224C" w:rsidRPr="0003573F" w:rsidRDefault="00BE224C" w:rsidP="0073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опрос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устного изложения учеником изученного материала,</w:t>
      </w:r>
      <w:r w:rsidR="00FC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</w:t>
      </w:r>
      <w:r w:rsidR="00FC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обучения, что требует дополнительного учебного времени или других способов учебной работы. </w:t>
      </w:r>
    </w:p>
    <w:p w14:paraId="454A8D44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Письменный опрос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различных самостоятельных и</w:t>
      </w:r>
    </w:p>
    <w:p w14:paraId="581A4AE2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работ.</w:t>
      </w:r>
    </w:p>
    <w:p w14:paraId="03B7B07F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небольшая по времени (15-20 мин) письменная</w:t>
      </w:r>
      <w:r w:rsidR="0073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14:paraId="38FABD4C" w14:textId="77777777" w:rsidR="00FC33D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Контрольная работа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используется при фронтальном текущем и итоговом</w:t>
      </w:r>
      <w:r w:rsidR="0073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 целью проверки знаний и умений школьников по достаточно крупной и полностью изученной теме программы.</w:t>
      </w:r>
      <w:r w:rsidR="00FC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3CD931" w14:textId="77777777" w:rsidR="00BE224C" w:rsidRPr="0003573F" w:rsidRDefault="00BE224C" w:rsidP="0073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035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0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6764D256" w14:textId="77777777" w:rsidR="00BE224C" w:rsidRPr="0003573F" w:rsidRDefault="00BE224C" w:rsidP="007366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E62D86" w14:textId="77777777" w:rsidR="00B565D7" w:rsidRPr="0003573F" w:rsidRDefault="00B565D7" w:rsidP="00736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5D7" w:rsidRPr="0003573F" w:rsidSect="00D17E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875"/>
    <w:multiLevelType w:val="hybridMultilevel"/>
    <w:tmpl w:val="245E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A23"/>
    <w:multiLevelType w:val="hybridMultilevel"/>
    <w:tmpl w:val="B668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0B0"/>
    <w:multiLevelType w:val="hybridMultilevel"/>
    <w:tmpl w:val="37EA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1AB7"/>
    <w:multiLevelType w:val="hybridMultilevel"/>
    <w:tmpl w:val="111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06CB"/>
    <w:multiLevelType w:val="hybridMultilevel"/>
    <w:tmpl w:val="7622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4EE"/>
    <w:multiLevelType w:val="hybridMultilevel"/>
    <w:tmpl w:val="75E2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0581"/>
    <w:multiLevelType w:val="hybridMultilevel"/>
    <w:tmpl w:val="CE7E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4543"/>
    <w:multiLevelType w:val="hybridMultilevel"/>
    <w:tmpl w:val="E23E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05FF2"/>
    <w:multiLevelType w:val="hybridMultilevel"/>
    <w:tmpl w:val="4584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1534B"/>
    <w:multiLevelType w:val="hybridMultilevel"/>
    <w:tmpl w:val="710C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35"/>
    <w:rsid w:val="0003573F"/>
    <w:rsid w:val="0015625A"/>
    <w:rsid w:val="00181F9C"/>
    <w:rsid w:val="001F4454"/>
    <w:rsid w:val="00362435"/>
    <w:rsid w:val="003A6E52"/>
    <w:rsid w:val="004272D4"/>
    <w:rsid w:val="0046787F"/>
    <w:rsid w:val="005D337A"/>
    <w:rsid w:val="0073669C"/>
    <w:rsid w:val="00774986"/>
    <w:rsid w:val="00786C3C"/>
    <w:rsid w:val="008C6FE2"/>
    <w:rsid w:val="0098157C"/>
    <w:rsid w:val="00A03F3C"/>
    <w:rsid w:val="00AB2093"/>
    <w:rsid w:val="00B50860"/>
    <w:rsid w:val="00B565D7"/>
    <w:rsid w:val="00BE224C"/>
    <w:rsid w:val="00CE2F06"/>
    <w:rsid w:val="00CF66AA"/>
    <w:rsid w:val="00D17E21"/>
    <w:rsid w:val="00DA117E"/>
    <w:rsid w:val="00F24A45"/>
    <w:rsid w:val="00FA7536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CF45"/>
  <w15:docId w15:val="{7A42113F-B78A-4D5A-8250-D74CC34B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35"/>
  </w:style>
  <w:style w:type="paragraph" w:styleId="1">
    <w:name w:val="heading 1"/>
    <w:basedOn w:val="a"/>
    <w:link w:val="10"/>
    <w:uiPriority w:val="9"/>
    <w:qFormat/>
    <w:rsid w:val="0003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99"/>
    <w:qFormat/>
    <w:rsid w:val="00DA11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A117E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3A6E52"/>
    <w:pPr>
      <w:widowControl w:val="0"/>
      <w:autoSpaceDE w:val="0"/>
      <w:autoSpaceDN w:val="0"/>
      <w:spacing w:before="68"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9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2</cp:revision>
  <dcterms:created xsi:type="dcterms:W3CDTF">2024-06-18T08:47:00Z</dcterms:created>
  <dcterms:modified xsi:type="dcterms:W3CDTF">2024-06-18T08:47:00Z</dcterms:modified>
</cp:coreProperties>
</file>