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13B2" w14:textId="77777777" w:rsidR="009A04D1" w:rsidRDefault="009A04D1" w:rsidP="009A04D1">
      <w:pPr>
        <w:spacing w:after="0"/>
        <w:jc w:val="center"/>
        <w:rPr>
          <w:sz w:val="26"/>
          <w:szCs w:val="26"/>
        </w:rPr>
      </w:pPr>
    </w:p>
    <w:p w14:paraId="051B8A48" w14:textId="77777777" w:rsidR="009A04D1" w:rsidRDefault="009A04D1" w:rsidP="009A04D1">
      <w:pPr>
        <w:spacing w:after="0"/>
        <w:jc w:val="center"/>
        <w:rPr>
          <w:sz w:val="26"/>
          <w:szCs w:val="26"/>
        </w:rPr>
      </w:pPr>
    </w:p>
    <w:p w14:paraId="0C948DF4" w14:textId="77777777" w:rsidR="009A04D1" w:rsidRDefault="009A04D1" w:rsidP="009A04D1">
      <w:pPr>
        <w:spacing w:after="0"/>
        <w:jc w:val="center"/>
        <w:rPr>
          <w:sz w:val="26"/>
          <w:szCs w:val="26"/>
        </w:rPr>
      </w:pPr>
    </w:p>
    <w:p w14:paraId="3A167A0C" w14:textId="77777777" w:rsidR="009A04D1" w:rsidRDefault="009A04D1" w:rsidP="009A04D1">
      <w:pPr>
        <w:spacing w:after="0"/>
        <w:jc w:val="center"/>
        <w:rPr>
          <w:rFonts w:ascii="Times New Roman" w:hAnsi="Times New Roman" w:cs="Times New Roman"/>
          <w:b/>
          <w:sz w:val="24"/>
          <w:szCs w:val="24"/>
        </w:rPr>
      </w:pPr>
      <w:r w:rsidRPr="009A04D1">
        <w:rPr>
          <w:rFonts w:ascii="Times New Roman" w:hAnsi="Times New Roman" w:cs="Times New Roman"/>
          <w:b/>
          <w:sz w:val="24"/>
          <w:szCs w:val="24"/>
        </w:rPr>
        <w:t>Муниципальное бюджетное общеобразовательное учреждение «Лицей № 21»</w:t>
      </w:r>
    </w:p>
    <w:p w14:paraId="0B54DEE0" w14:textId="77777777" w:rsidR="009A04D1" w:rsidRPr="009A04D1" w:rsidRDefault="009A04D1" w:rsidP="009A04D1">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w:t>
      </w:r>
    </w:p>
    <w:p w14:paraId="51F6F9E9" w14:textId="77777777" w:rsidR="009A04D1" w:rsidRDefault="009A04D1" w:rsidP="009A04D1">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Муниципальный координатор по работе с детьми</w:t>
      </w:r>
    </w:p>
    <w:p w14:paraId="0ADE44E0" w14:textId="77777777" w:rsidR="009A04D1" w:rsidRDefault="009A04D1" w:rsidP="009A04D1">
      <w:pPr>
        <w:spacing w:after="0"/>
        <w:jc w:val="center"/>
        <w:rPr>
          <w:rFonts w:ascii="Times New Roman" w:hAnsi="Times New Roman" w:cs="Times New Roman"/>
          <w:b/>
          <w:sz w:val="24"/>
          <w:szCs w:val="24"/>
        </w:rPr>
      </w:pPr>
      <w:r>
        <w:rPr>
          <w:rFonts w:ascii="Times New Roman" w:hAnsi="Times New Roman" w:cs="Times New Roman"/>
          <w:b/>
          <w:sz w:val="24"/>
          <w:szCs w:val="24"/>
        </w:rPr>
        <w:t>с повышенной учебной мотивацией</w:t>
      </w:r>
    </w:p>
    <w:p w14:paraId="0C050811" w14:textId="77777777" w:rsidR="009A04D1" w:rsidRDefault="009A04D1" w:rsidP="009A04D1">
      <w:pPr>
        <w:spacing w:after="0"/>
        <w:jc w:val="center"/>
        <w:rPr>
          <w:rFonts w:ascii="Times New Roman" w:hAnsi="Times New Roman" w:cs="Times New Roman"/>
          <w:b/>
          <w:sz w:val="24"/>
          <w:szCs w:val="24"/>
        </w:rPr>
      </w:pPr>
      <w:r>
        <w:rPr>
          <w:rFonts w:ascii="Times New Roman" w:hAnsi="Times New Roman" w:cs="Times New Roman"/>
          <w:b/>
          <w:sz w:val="24"/>
          <w:szCs w:val="24"/>
        </w:rPr>
        <w:t>по естественно - научному профилю</w:t>
      </w:r>
    </w:p>
    <w:p w14:paraId="38131A9D" w14:textId="77777777" w:rsidR="00476CFD" w:rsidRPr="00D17506" w:rsidRDefault="00476CFD" w:rsidP="00476CFD">
      <w:pPr>
        <w:spacing w:before="199" w:after="0" w:line="240" w:lineRule="auto"/>
        <w:jc w:val="center"/>
        <w:outlineLvl w:val="1"/>
        <w:rPr>
          <w:rFonts w:ascii="Times New Roman" w:eastAsia="Times New Roman" w:hAnsi="Times New Roman" w:cs="Times New Roman"/>
          <w:b/>
          <w:bCs/>
          <w:sz w:val="24"/>
          <w:szCs w:val="24"/>
          <w:lang w:eastAsia="ru-RU"/>
        </w:rPr>
      </w:pPr>
    </w:p>
    <w:p w14:paraId="4FF0D9D8" w14:textId="77777777" w:rsidR="00476CFD" w:rsidRPr="00D17506" w:rsidRDefault="00ED4D95" w:rsidP="00ED4D95">
      <w:pPr>
        <w:spacing w:before="199" w:after="199" w:line="240" w:lineRule="auto"/>
        <w:jc w:val="center"/>
        <w:outlineLvl w:val="1"/>
        <w:rPr>
          <w:rFonts w:ascii="Times New Roman" w:eastAsia="Times New Roman" w:hAnsi="Times New Roman" w:cs="Times New Roman"/>
          <w:b/>
          <w:bCs/>
          <w:sz w:val="28"/>
          <w:szCs w:val="28"/>
          <w:lang w:eastAsia="ru-RU"/>
        </w:rPr>
      </w:pPr>
      <w:r w:rsidRPr="00D17506">
        <w:rPr>
          <w:rFonts w:ascii="Times New Roman" w:eastAsia="Times New Roman" w:hAnsi="Times New Roman" w:cs="Times New Roman"/>
          <w:b/>
          <w:bCs/>
          <w:sz w:val="28"/>
          <w:szCs w:val="28"/>
          <w:lang w:eastAsia="ru-RU"/>
        </w:rPr>
        <w:t xml:space="preserve">Положение о конкурсе исследовательских работ </w:t>
      </w:r>
    </w:p>
    <w:p w14:paraId="65E20104" w14:textId="77777777" w:rsidR="00ED4D95" w:rsidRPr="00D17506" w:rsidRDefault="00A97627" w:rsidP="00ED4D95">
      <w:pPr>
        <w:spacing w:before="199" w:after="199" w:line="240" w:lineRule="auto"/>
        <w:jc w:val="center"/>
        <w:outlineLvl w:val="1"/>
        <w:rPr>
          <w:rFonts w:ascii="Times New Roman" w:eastAsia="Times New Roman" w:hAnsi="Times New Roman" w:cs="Times New Roman"/>
          <w:sz w:val="28"/>
          <w:szCs w:val="28"/>
          <w:lang w:eastAsia="ru-RU"/>
        </w:rPr>
      </w:pPr>
      <w:r w:rsidRPr="00D17506">
        <w:rPr>
          <w:rFonts w:ascii="Times New Roman" w:eastAsia="Times New Roman" w:hAnsi="Times New Roman" w:cs="Times New Roman"/>
          <w:b/>
          <w:bCs/>
          <w:sz w:val="28"/>
          <w:szCs w:val="28"/>
          <w:lang w:eastAsia="ru-RU"/>
        </w:rPr>
        <w:t>«</w:t>
      </w:r>
      <w:r w:rsidR="00D82F92" w:rsidRPr="00D17506">
        <w:rPr>
          <w:rFonts w:ascii="Times New Roman" w:eastAsia="Times New Roman" w:hAnsi="Times New Roman" w:cs="Times New Roman"/>
          <w:b/>
          <w:bCs/>
          <w:sz w:val="28"/>
          <w:szCs w:val="28"/>
          <w:lang w:eastAsia="ru-RU"/>
        </w:rPr>
        <w:t xml:space="preserve">Актуальные исследования в области естественных наук (биология, химия, география, экология): опыт прошлого, возможности настоящего, стратегии </w:t>
      </w:r>
      <w:proofErr w:type="gramStart"/>
      <w:r w:rsidR="00D82F92" w:rsidRPr="00D17506">
        <w:rPr>
          <w:rFonts w:ascii="Times New Roman" w:eastAsia="Times New Roman" w:hAnsi="Times New Roman" w:cs="Times New Roman"/>
          <w:b/>
          <w:bCs/>
          <w:sz w:val="28"/>
          <w:szCs w:val="28"/>
          <w:lang w:eastAsia="ru-RU"/>
        </w:rPr>
        <w:t>будущего»</w:t>
      </w:r>
      <w:r w:rsidR="00476CFD" w:rsidRPr="00D17506">
        <w:rPr>
          <w:rFonts w:ascii="Times New Roman" w:eastAsia="Times New Roman" w:hAnsi="Times New Roman" w:cs="Times New Roman"/>
          <w:b/>
          <w:bCs/>
          <w:sz w:val="28"/>
          <w:szCs w:val="28"/>
          <w:lang w:eastAsia="ru-RU"/>
        </w:rPr>
        <w:t xml:space="preserve">  </w:t>
      </w:r>
      <w:r w:rsidR="00ED4D95" w:rsidRPr="00D17506">
        <w:rPr>
          <w:rFonts w:ascii="Times New Roman" w:eastAsia="Times New Roman" w:hAnsi="Times New Roman" w:cs="Times New Roman"/>
          <w:b/>
          <w:bCs/>
          <w:sz w:val="28"/>
          <w:szCs w:val="28"/>
          <w:lang w:eastAsia="ru-RU"/>
        </w:rPr>
        <w:t>Координационного</w:t>
      </w:r>
      <w:proofErr w:type="gramEnd"/>
      <w:r w:rsidR="00ED4D95" w:rsidRPr="00D17506">
        <w:rPr>
          <w:rFonts w:ascii="Times New Roman" w:eastAsia="Times New Roman" w:hAnsi="Times New Roman" w:cs="Times New Roman"/>
          <w:b/>
          <w:bCs/>
          <w:sz w:val="28"/>
          <w:szCs w:val="28"/>
          <w:lang w:eastAsia="ru-RU"/>
        </w:rPr>
        <w:t xml:space="preserve"> центра по естественно-научному профилю для детей с повышенной учебной мотивацией</w:t>
      </w:r>
    </w:p>
    <w:p w14:paraId="2A4DF695" w14:textId="77777777" w:rsidR="00ED4D95" w:rsidRPr="00D17506" w:rsidRDefault="00ED4D95" w:rsidP="00ED4D95">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D17506">
        <w:rPr>
          <w:rFonts w:ascii="Times New Roman" w:eastAsia="Times New Roman" w:hAnsi="Times New Roman" w:cs="Times New Roman"/>
          <w:b/>
          <w:bCs/>
          <w:sz w:val="28"/>
          <w:szCs w:val="28"/>
          <w:lang w:eastAsia="ru-RU"/>
        </w:rPr>
        <w:t>Общие сведения и цели проведения конкурса</w:t>
      </w:r>
    </w:p>
    <w:p w14:paraId="0BF97CD6" w14:textId="77777777" w:rsidR="00ED4D95" w:rsidRPr="00D17506" w:rsidRDefault="00ED4D95" w:rsidP="00DC3C7A">
      <w:pPr>
        <w:spacing w:before="199" w:after="199" w:line="240" w:lineRule="auto"/>
        <w:jc w:val="both"/>
        <w:outlineLvl w:val="1"/>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 xml:space="preserve">1.1. Цели проведения конкурса исследовательских работ </w:t>
      </w:r>
      <w:r w:rsidRPr="00D17506">
        <w:rPr>
          <w:rFonts w:ascii="Times New Roman" w:eastAsia="Times New Roman" w:hAnsi="Times New Roman" w:cs="Times New Roman"/>
          <w:bCs/>
          <w:sz w:val="28"/>
          <w:szCs w:val="28"/>
          <w:lang w:eastAsia="ru-RU"/>
        </w:rPr>
        <w:t>Координационного центра по естественно-научному профилю для детей с повышенной учебной мотивацией:</w:t>
      </w:r>
    </w:p>
    <w:p w14:paraId="7D36D4E3" w14:textId="77777777" w:rsidR="00ED4D95" w:rsidRPr="00D17506" w:rsidRDefault="00ED4D95" w:rsidP="00DC3C7A">
      <w:pPr>
        <w:numPr>
          <w:ilvl w:val="0"/>
          <w:numId w:val="2"/>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пробудить интерес школьников к научным дисциплинам, сформировать устойчивую познавательную потребность;</w:t>
      </w:r>
    </w:p>
    <w:p w14:paraId="3B91FCAE" w14:textId="77777777" w:rsidR="00ED4D95" w:rsidRPr="00D17506" w:rsidRDefault="00ED4D95" w:rsidP="00DC3C7A">
      <w:pPr>
        <w:numPr>
          <w:ilvl w:val="0"/>
          <w:numId w:val="2"/>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способствовать формированию аналитического, критического, исследовательского мышления, углублению теоретических и практических знаний по школьным предметам в процессе выполнения исследований у учащихся;</w:t>
      </w:r>
    </w:p>
    <w:p w14:paraId="6A976E8F" w14:textId="77777777" w:rsidR="00ED4D95" w:rsidRPr="00D17506" w:rsidRDefault="00ED4D95" w:rsidP="00DC3C7A">
      <w:pPr>
        <w:numPr>
          <w:ilvl w:val="0"/>
          <w:numId w:val="2"/>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повысить уровень культуры исследовательской деятельности путем создания конкурентной среды с сохранением дружественной атмосферы для всех участников;</w:t>
      </w:r>
    </w:p>
    <w:p w14:paraId="4E794B80" w14:textId="77777777" w:rsidR="00ED4D95" w:rsidRPr="00D17506" w:rsidRDefault="00ED4D95" w:rsidP="00DC3C7A">
      <w:pPr>
        <w:numPr>
          <w:ilvl w:val="0"/>
          <w:numId w:val="2"/>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поощрение творчески активных учителей и учащихся.</w:t>
      </w:r>
    </w:p>
    <w:p w14:paraId="1E524864" w14:textId="77777777" w:rsidR="00ED4D95" w:rsidRPr="00D17506" w:rsidRDefault="00B408B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1.2. Предметом </w:t>
      </w:r>
      <w:r w:rsidR="00ED4D95" w:rsidRPr="00D17506">
        <w:rPr>
          <w:rFonts w:ascii="Times New Roman" w:eastAsia="Times New Roman" w:hAnsi="Times New Roman" w:cs="Times New Roman"/>
          <w:sz w:val="28"/>
          <w:szCs w:val="28"/>
          <w:lang w:eastAsia="ru-RU"/>
        </w:rPr>
        <w:t>конкурса  являются  исследовательские работы и проекты учащихся 5-11 классов. По решению оргкомитета на конкурс могут приниматься также работы студентов средне-специальных учебных заведений и ВУЗов.</w:t>
      </w:r>
    </w:p>
    <w:p w14:paraId="55AFE477" w14:textId="77777777" w:rsidR="00ED4D95" w:rsidRPr="00D17506" w:rsidRDefault="00ED4D95" w:rsidP="00DC3C7A">
      <w:pPr>
        <w:spacing w:before="240" w:after="240" w:line="240" w:lineRule="auto"/>
        <w:jc w:val="both"/>
        <w:outlineLvl w:val="2"/>
        <w:rPr>
          <w:rFonts w:ascii="Times New Roman" w:eastAsia="Times New Roman" w:hAnsi="Times New Roman" w:cs="Times New Roman"/>
          <w:b/>
          <w:sz w:val="28"/>
          <w:szCs w:val="28"/>
          <w:lang w:eastAsia="ru-RU"/>
        </w:rPr>
      </w:pPr>
      <w:r w:rsidRPr="00D17506">
        <w:rPr>
          <w:rFonts w:ascii="Times New Roman" w:eastAsia="Times New Roman" w:hAnsi="Times New Roman" w:cs="Times New Roman"/>
          <w:b/>
          <w:sz w:val="28"/>
          <w:szCs w:val="28"/>
          <w:lang w:eastAsia="ru-RU"/>
        </w:rPr>
        <w:t>2. Этапы проведения конкурса</w:t>
      </w:r>
    </w:p>
    <w:p w14:paraId="57DC95A7"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2.1. Конкурс проводится с 20 апреля 2023 г. по 12 мая 2023 г.</w:t>
      </w:r>
    </w:p>
    <w:p w14:paraId="4465FB23"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2.2. Подведение итогов состоится 12 мая 2023 г.</w:t>
      </w:r>
    </w:p>
    <w:p w14:paraId="176054E5"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 xml:space="preserve">2.3. Результаты мероприятия публикуются в разделе “Координационный центр по естественно-научному профилю» </w:t>
      </w:r>
      <w:hyperlink r:id="rId5" w:history="1">
        <w:r w:rsidRPr="00D17506">
          <w:rPr>
            <w:rStyle w:val="a3"/>
            <w:rFonts w:ascii="Times New Roman" w:eastAsia="Times New Roman" w:hAnsi="Times New Roman" w:cs="Times New Roman"/>
            <w:color w:val="auto"/>
            <w:sz w:val="28"/>
            <w:szCs w:val="28"/>
            <w:lang w:eastAsia="ru-RU"/>
          </w:rPr>
          <w:t>http://lyceum21.ru/setevaya-shkola</w:t>
        </w:r>
      </w:hyperlink>
    </w:p>
    <w:p w14:paraId="65A58D3C" w14:textId="77777777" w:rsidR="00ED4D95" w:rsidRPr="00D17506" w:rsidRDefault="00ED4D95" w:rsidP="00DC3C7A">
      <w:pPr>
        <w:spacing w:before="240" w:after="240" w:line="240" w:lineRule="auto"/>
        <w:jc w:val="both"/>
        <w:outlineLvl w:val="2"/>
        <w:rPr>
          <w:rFonts w:ascii="Times New Roman" w:eastAsia="Times New Roman" w:hAnsi="Times New Roman" w:cs="Times New Roman"/>
          <w:b/>
          <w:sz w:val="28"/>
          <w:szCs w:val="28"/>
          <w:lang w:eastAsia="ru-RU"/>
        </w:rPr>
      </w:pPr>
      <w:r w:rsidRPr="00D17506">
        <w:rPr>
          <w:rFonts w:ascii="Times New Roman" w:eastAsia="Times New Roman" w:hAnsi="Times New Roman" w:cs="Times New Roman"/>
          <w:b/>
          <w:sz w:val="28"/>
          <w:szCs w:val="28"/>
          <w:lang w:eastAsia="ru-RU"/>
        </w:rPr>
        <w:lastRenderedPageBreak/>
        <w:t>3. Подача заявки на участие</w:t>
      </w:r>
    </w:p>
    <w:p w14:paraId="1B2831E8"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 xml:space="preserve">3.1. Заявка </w:t>
      </w:r>
      <w:r w:rsidR="00385ED3" w:rsidRPr="00D17506">
        <w:rPr>
          <w:rFonts w:ascii="Times New Roman" w:eastAsia="Times New Roman" w:hAnsi="Times New Roman" w:cs="Times New Roman"/>
          <w:sz w:val="28"/>
          <w:szCs w:val="28"/>
          <w:lang w:eastAsia="ru-RU"/>
        </w:rPr>
        <w:t xml:space="preserve">и исследовательская работа для </w:t>
      </w:r>
      <w:r w:rsidR="00BF2181" w:rsidRPr="00D17506">
        <w:rPr>
          <w:rFonts w:ascii="Times New Roman" w:eastAsia="Times New Roman" w:hAnsi="Times New Roman" w:cs="Times New Roman"/>
          <w:sz w:val="28"/>
          <w:szCs w:val="28"/>
          <w:lang w:eastAsia="ru-RU"/>
        </w:rPr>
        <w:t>участия</w:t>
      </w:r>
      <w:r w:rsidRPr="00D17506">
        <w:rPr>
          <w:rFonts w:ascii="Times New Roman" w:eastAsia="Times New Roman" w:hAnsi="Times New Roman" w:cs="Times New Roman"/>
          <w:sz w:val="28"/>
          <w:szCs w:val="28"/>
          <w:lang w:eastAsia="ru-RU"/>
        </w:rPr>
        <w:t xml:space="preserve"> присылается по электронной почте на адрес </w:t>
      </w:r>
      <w:hyperlink r:id="rId6" w:history="1">
        <w:r w:rsidRPr="00D17506">
          <w:rPr>
            <w:rStyle w:val="a3"/>
            <w:rFonts w:ascii="Times New Roman" w:eastAsia="Times New Roman" w:hAnsi="Times New Roman" w:cs="Times New Roman"/>
            <w:color w:val="auto"/>
            <w:sz w:val="28"/>
            <w:szCs w:val="28"/>
            <w:lang w:eastAsia="ru-RU"/>
          </w:rPr>
          <w:t>kursklyceum21@mail.ru</w:t>
        </w:r>
      </w:hyperlink>
      <w:r w:rsidR="00BF2181" w:rsidRPr="00D17506">
        <w:rPr>
          <w:rFonts w:ascii="Times New Roman" w:eastAsia="Times New Roman" w:hAnsi="Times New Roman" w:cs="Times New Roman"/>
          <w:sz w:val="28"/>
          <w:szCs w:val="28"/>
          <w:lang w:eastAsia="ru-RU"/>
        </w:rPr>
        <w:t xml:space="preserve"> (</w:t>
      </w:r>
      <w:r w:rsidR="0046017D" w:rsidRPr="00D17506">
        <w:rPr>
          <w:rFonts w:ascii="Times New Roman" w:eastAsia="Times New Roman" w:hAnsi="Times New Roman" w:cs="Times New Roman"/>
          <w:sz w:val="28"/>
          <w:szCs w:val="28"/>
          <w:lang w:eastAsia="ru-RU"/>
        </w:rPr>
        <w:t>Приложение 1</w:t>
      </w:r>
      <w:r w:rsidR="00BF2181" w:rsidRPr="00D17506">
        <w:rPr>
          <w:rFonts w:ascii="Times New Roman" w:eastAsia="Times New Roman" w:hAnsi="Times New Roman" w:cs="Times New Roman"/>
          <w:sz w:val="28"/>
          <w:szCs w:val="28"/>
          <w:lang w:eastAsia="ru-RU"/>
        </w:rPr>
        <w:t>)</w:t>
      </w:r>
    </w:p>
    <w:p w14:paraId="700F5577"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3.2. Тема письма указывается в соответствии с образцом: </w:t>
      </w:r>
      <w:r w:rsidRPr="00D17506">
        <w:rPr>
          <w:rFonts w:ascii="Times New Roman" w:eastAsia="Times New Roman" w:hAnsi="Times New Roman" w:cs="Times New Roman"/>
          <w:i/>
          <w:iCs/>
          <w:sz w:val="28"/>
          <w:szCs w:val="28"/>
          <w:lang w:eastAsia="ru-RU"/>
        </w:rPr>
        <w:t>Заявка – «Координационный центр- 2023» — Фамилия И.О.</w:t>
      </w:r>
      <w:r w:rsidRPr="00D17506">
        <w:rPr>
          <w:rFonts w:ascii="Times New Roman" w:eastAsia="Times New Roman" w:hAnsi="Times New Roman" w:cs="Times New Roman"/>
          <w:sz w:val="28"/>
          <w:szCs w:val="28"/>
          <w:lang w:eastAsia="ru-RU"/>
        </w:rPr>
        <w:t> </w:t>
      </w:r>
    </w:p>
    <w:p w14:paraId="174E9B50"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 xml:space="preserve"> 3.3. Сведения, указанные в заявке на участие, используются при составлении наградных документов и для связи с участником. Участник (или руководитель) обязуется внимательно отнестись к заполнению заявки во избежание ошибок в наименовании образовательного учреждения, адреса электронной почты и т.д. </w:t>
      </w:r>
    </w:p>
    <w:p w14:paraId="3DA900E3" w14:textId="77777777" w:rsidR="00ED4D95" w:rsidRPr="00D17506" w:rsidRDefault="0046017D"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 xml:space="preserve">3.6. Оргкомитет конкурса </w:t>
      </w:r>
      <w:r w:rsidR="00ED4D95" w:rsidRPr="00D17506">
        <w:rPr>
          <w:rFonts w:ascii="Times New Roman" w:eastAsia="Times New Roman" w:hAnsi="Times New Roman" w:cs="Times New Roman"/>
          <w:sz w:val="28"/>
          <w:szCs w:val="28"/>
          <w:lang w:eastAsia="ru-RU"/>
        </w:rPr>
        <w:t>отправляет участнику (или руководителю) под</w:t>
      </w:r>
      <w:r w:rsidR="00BF2181" w:rsidRPr="00D17506">
        <w:rPr>
          <w:rFonts w:ascii="Times New Roman" w:eastAsia="Times New Roman" w:hAnsi="Times New Roman" w:cs="Times New Roman"/>
          <w:sz w:val="28"/>
          <w:szCs w:val="28"/>
          <w:lang w:eastAsia="ru-RU"/>
        </w:rPr>
        <w:t>тверждение об одобрении заявки и работы</w:t>
      </w:r>
      <w:r w:rsidR="00ED4D95" w:rsidRPr="00D17506">
        <w:rPr>
          <w:rFonts w:ascii="Times New Roman" w:eastAsia="Times New Roman" w:hAnsi="Times New Roman" w:cs="Times New Roman"/>
          <w:sz w:val="28"/>
          <w:szCs w:val="28"/>
          <w:lang w:eastAsia="ru-RU"/>
        </w:rPr>
        <w:t xml:space="preserve"> в течение 3 (трёх) рабо</w:t>
      </w:r>
      <w:r w:rsidR="00BF2181" w:rsidRPr="00D17506">
        <w:rPr>
          <w:rFonts w:ascii="Times New Roman" w:eastAsia="Times New Roman" w:hAnsi="Times New Roman" w:cs="Times New Roman"/>
          <w:sz w:val="28"/>
          <w:szCs w:val="28"/>
          <w:lang w:eastAsia="ru-RU"/>
        </w:rPr>
        <w:t>чих дней после получения заявки</w:t>
      </w:r>
      <w:r w:rsidR="00ED4D95" w:rsidRPr="00D17506">
        <w:rPr>
          <w:rFonts w:ascii="Times New Roman" w:eastAsia="Times New Roman" w:hAnsi="Times New Roman" w:cs="Times New Roman"/>
          <w:sz w:val="28"/>
          <w:szCs w:val="28"/>
          <w:lang w:eastAsia="ru-RU"/>
        </w:rPr>
        <w:t>.</w:t>
      </w:r>
    </w:p>
    <w:p w14:paraId="1793E07B" w14:textId="77777777" w:rsidR="00ED4D95" w:rsidRPr="00D17506" w:rsidRDefault="00ED4D95" w:rsidP="00DC3C7A">
      <w:pPr>
        <w:jc w:val="both"/>
        <w:rPr>
          <w:rFonts w:ascii="Times New Roman" w:hAnsi="Times New Roman" w:cs="Times New Roman"/>
          <w:sz w:val="28"/>
          <w:szCs w:val="28"/>
          <w:lang w:eastAsia="ru-RU"/>
        </w:rPr>
      </w:pPr>
      <w:r w:rsidRPr="00D17506">
        <w:rPr>
          <w:rFonts w:ascii="Times New Roman" w:hAnsi="Times New Roman" w:cs="Times New Roman"/>
          <w:sz w:val="28"/>
          <w:szCs w:val="28"/>
          <w:lang w:eastAsia="ru-RU"/>
        </w:rPr>
        <w:t xml:space="preserve">3.7. Если участник (или руководитель) не получил подтверждения в указанный в предыдущем пункте срок, ему необходимо связаться с организаторами конкурса по адресу электронной почты </w:t>
      </w:r>
      <w:r w:rsidR="00BF2181" w:rsidRPr="00D17506">
        <w:rPr>
          <w:rFonts w:ascii="Times New Roman" w:hAnsi="Times New Roman" w:cs="Times New Roman"/>
          <w:i/>
          <w:iCs/>
          <w:sz w:val="28"/>
          <w:szCs w:val="28"/>
          <w:lang w:eastAsia="ru-RU"/>
        </w:rPr>
        <w:t> </w:t>
      </w:r>
      <w:hyperlink r:id="rId7" w:history="1">
        <w:r w:rsidR="00BF2181" w:rsidRPr="00D17506">
          <w:rPr>
            <w:rFonts w:ascii="Times New Roman" w:hAnsi="Times New Roman" w:cs="Times New Roman"/>
            <w:iCs/>
            <w:sz w:val="28"/>
            <w:szCs w:val="28"/>
            <w:u w:val="single"/>
            <w:lang w:eastAsia="ru-RU"/>
          </w:rPr>
          <w:t>kursklyceum21@mail.ru</w:t>
        </w:r>
      </w:hyperlink>
      <w:r w:rsidR="00B408B5" w:rsidRPr="00D17506">
        <w:rPr>
          <w:rFonts w:ascii="Times New Roman" w:hAnsi="Times New Roman" w:cs="Times New Roman"/>
          <w:iCs/>
          <w:sz w:val="28"/>
          <w:szCs w:val="28"/>
          <w:lang w:eastAsia="ru-RU"/>
        </w:rPr>
        <w:t xml:space="preserve"> </w:t>
      </w:r>
      <w:r w:rsidR="00BF2181" w:rsidRPr="00D17506">
        <w:rPr>
          <w:rFonts w:ascii="Times New Roman" w:hAnsi="Times New Roman" w:cs="Times New Roman"/>
          <w:i/>
          <w:iCs/>
          <w:sz w:val="28"/>
          <w:szCs w:val="28"/>
          <w:lang w:eastAsia="ru-RU"/>
        </w:rPr>
        <w:t xml:space="preserve"> </w:t>
      </w:r>
      <w:r w:rsidRPr="00D17506">
        <w:rPr>
          <w:rFonts w:ascii="Times New Roman" w:hAnsi="Times New Roman" w:cs="Times New Roman"/>
          <w:sz w:val="28"/>
          <w:szCs w:val="28"/>
          <w:lang w:eastAsia="ru-RU"/>
        </w:rPr>
        <w:t xml:space="preserve">для выяснения ситуации. </w:t>
      </w:r>
    </w:p>
    <w:p w14:paraId="1F178442" w14:textId="77777777" w:rsidR="00ED4D95" w:rsidRPr="00D17506" w:rsidRDefault="00ED4D95" w:rsidP="00DC3C7A">
      <w:pPr>
        <w:spacing w:before="240" w:after="240" w:line="240" w:lineRule="auto"/>
        <w:jc w:val="both"/>
        <w:outlineLvl w:val="2"/>
        <w:rPr>
          <w:rFonts w:ascii="Times New Roman" w:eastAsia="Times New Roman" w:hAnsi="Times New Roman" w:cs="Times New Roman"/>
          <w:b/>
          <w:sz w:val="28"/>
          <w:szCs w:val="28"/>
          <w:lang w:eastAsia="ru-RU"/>
        </w:rPr>
      </w:pPr>
      <w:r w:rsidRPr="00D17506">
        <w:rPr>
          <w:rFonts w:ascii="Times New Roman" w:eastAsia="Times New Roman" w:hAnsi="Times New Roman" w:cs="Times New Roman"/>
          <w:b/>
          <w:sz w:val="28"/>
          <w:szCs w:val="28"/>
          <w:lang w:eastAsia="ru-RU"/>
        </w:rPr>
        <w:t>4. Требования к представляемым материалам участниками конкурса</w:t>
      </w:r>
    </w:p>
    <w:p w14:paraId="6439ACF2"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4.1. Исследовательские работы и проекты с сопроводительным материалом (или без него), представляемые на конкурс, д</w:t>
      </w:r>
      <w:r w:rsidR="00BF2181" w:rsidRPr="00D17506">
        <w:rPr>
          <w:rFonts w:ascii="Times New Roman" w:eastAsia="Times New Roman" w:hAnsi="Times New Roman" w:cs="Times New Roman"/>
          <w:sz w:val="28"/>
          <w:szCs w:val="28"/>
          <w:lang w:eastAsia="ru-RU"/>
        </w:rPr>
        <w:t>олжны быть выполнены учащимися 5</w:t>
      </w:r>
      <w:r w:rsidRPr="00D17506">
        <w:rPr>
          <w:rFonts w:ascii="Times New Roman" w:eastAsia="Times New Roman" w:hAnsi="Times New Roman" w:cs="Times New Roman"/>
          <w:sz w:val="28"/>
          <w:szCs w:val="28"/>
          <w:lang w:eastAsia="ru-RU"/>
        </w:rPr>
        <w:t>-11 классов при содействии руководителя в лице педагога (или без его участия).</w:t>
      </w:r>
    </w:p>
    <w:p w14:paraId="13AC9902"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4.2. Конкурсная работа может состоять из одного или нескольких файлов. Это могут быть файлы следующих форматов: DOC, DOCX, RTF (текст исследовательской работы, приложения и т.п.), PPT, PPTX, PPS, PPSX (сопроводительные презентации), MP3, WMA (</w:t>
      </w:r>
      <w:proofErr w:type="spellStart"/>
      <w:r w:rsidRPr="00D17506">
        <w:rPr>
          <w:rFonts w:ascii="Times New Roman" w:eastAsia="Times New Roman" w:hAnsi="Times New Roman" w:cs="Times New Roman"/>
          <w:sz w:val="28"/>
          <w:szCs w:val="28"/>
          <w:lang w:eastAsia="ru-RU"/>
        </w:rPr>
        <w:t>аудиоприложения</w:t>
      </w:r>
      <w:proofErr w:type="spellEnd"/>
      <w:r w:rsidRPr="00D17506">
        <w:rPr>
          <w:rFonts w:ascii="Times New Roman" w:eastAsia="Times New Roman" w:hAnsi="Times New Roman" w:cs="Times New Roman"/>
          <w:sz w:val="28"/>
          <w:szCs w:val="28"/>
          <w:lang w:eastAsia="ru-RU"/>
        </w:rPr>
        <w:t>), AVI, MP4, FLV, WMV, MOV, MTS (видеоприложения). Если работа содержит большое количество файлов, то лучше всего упаковать ее в архив RAR или ZIP.</w:t>
      </w:r>
    </w:p>
    <w:p w14:paraId="5F769414"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4.3. Наличие текста исследовательской работы является обязательным условием для допуска работы на Конкурс. Не допускается предоставление на конкурс только презентации, текста доклада, приложений без текста исследовательской работы. Однако Участник может представить на Ко</w:t>
      </w:r>
      <w:r w:rsidR="00BF2181" w:rsidRPr="00D17506">
        <w:rPr>
          <w:rFonts w:ascii="Times New Roman" w:eastAsia="Times New Roman" w:hAnsi="Times New Roman" w:cs="Times New Roman"/>
          <w:sz w:val="28"/>
          <w:szCs w:val="28"/>
          <w:lang w:eastAsia="ru-RU"/>
        </w:rPr>
        <w:t>нкурс только текст исследования</w:t>
      </w:r>
      <w:r w:rsidRPr="00D17506">
        <w:rPr>
          <w:rFonts w:ascii="Times New Roman" w:eastAsia="Times New Roman" w:hAnsi="Times New Roman" w:cs="Times New Roman"/>
          <w:sz w:val="28"/>
          <w:szCs w:val="28"/>
          <w:lang w:eastAsia="ru-RU"/>
        </w:rPr>
        <w:t>.</w:t>
      </w:r>
    </w:p>
    <w:p w14:paraId="631B9F80"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4.4. Количество участников от одного образовательного учреждения не ограничено.</w:t>
      </w:r>
    </w:p>
    <w:p w14:paraId="35C2E258" w14:textId="77777777" w:rsidR="00ED4D95" w:rsidRPr="00D17506" w:rsidRDefault="00BF2181"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lastRenderedPageBreak/>
        <w:t>4.5</w:t>
      </w:r>
      <w:r w:rsidR="00ED4D95" w:rsidRPr="00D17506">
        <w:rPr>
          <w:rFonts w:ascii="Times New Roman" w:eastAsia="Times New Roman" w:hAnsi="Times New Roman" w:cs="Times New Roman"/>
          <w:sz w:val="28"/>
          <w:szCs w:val="28"/>
          <w:lang w:eastAsia="ru-RU"/>
        </w:rPr>
        <w:t>. Материалы могут быть опубликованы в соавторстве. Научный руководитель при этом не является соавтором.</w:t>
      </w:r>
    </w:p>
    <w:p w14:paraId="10721294" w14:textId="77777777" w:rsidR="00ED4D95" w:rsidRPr="00D17506" w:rsidRDefault="00BF2181"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4.6</w:t>
      </w:r>
      <w:r w:rsidR="00ED4D95" w:rsidRPr="00D17506">
        <w:rPr>
          <w:rFonts w:ascii="Times New Roman" w:eastAsia="Times New Roman" w:hAnsi="Times New Roman" w:cs="Times New Roman"/>
          <w:sz w:val="28"/>
          <w:szCs w:val="28"/>
          <w:lang w:eastAsia="ru-RU"/>
        </w:rPr>
        <w:t xml:space="preserve">. Материалы, присылаемые участниками конкурса, должны </w:t>
      </w:r>
      <w:r w:rsidRPr="00D17506">
        <w:rPr>
          <w:rFonts w:ascii="Times New Roman" w:eastAsia="Times New Roman" w:hAnsi="Times New Roman" w:cs="Times New Roman"/>
          <w:sz w:val="28"/>
          <w:szCs w:val="28"/>
          <w:lang w:eastAsia="ru-RU"/>
        </w:rPr>
        <w:t>быть отнесены</w:t>
      </w:r>
      <w:r w:rsidR="00ED4D95" w:rsidRPr="00D17506">
        <w:rPr>
          <w:rFonts w:ascii="Times New Roman" w:eastAsia="Times New Roman" w:hAnsi="Times New Roman" w:cs="Times New Roman"/>
          <w:sz w:val="28"/>
          <w:szCs w:val="28"/>
          <w:lang w:eastAsia="ru-RU"/>
        </w:rPr>
        <w:t xml:space="preserve"> хотя бы к одной номинации Конкурса, </w:t>
      </w:r>
      <w:r w:rsidRPr="00D17506">
        <w:rPr>
          <w:rFonts w:ascii="Times New Roman" w:eastAsia="Times New Roman" w:hAnsi="Times New Roman" w:cs="Times New Roman"/>
          <w:sz w:val="28"/>
          <w:szCs w:val="28"/>
          <w:lang w:eastAsia="ru-RU"/>
        </w:rPr>
        <w:t>носить учебный характер</w:t>
      </w:r>
      <w:r w:rsidR="00ED4D95" w:rsidRPr="00D17506">
        <w:rPr>
          <w:rFonts w:ascii="Times New Roman" w:eastAsia="Times New Roman" w:hAnsi="Times New Roman" w:cs="Times New Roman"/>
          <w:sz w:val="28"/>
          <w:szCs w:val="28"/>
          <w:lang w:eastAsia="ru-RU"/>
        </w:rPr>
        <w:t xml:space="preserve">, </w:t>
      </w:r>
      <w:r w:rsidRPr="00D17506">
        <w:rPr>
          <w:rFonts w:ascii="Times New Roman" w:eastAsia="Times New Roman" w:hAnsi="Times New Roman" w:cs="Times New Roman"/>
          <w:sz w:val="28"/>
          <w:szCs w:val="28"/>
          <w:lang w:eastAsia="ru-RU"/>
        </w:rPr>
        <w:t>не противоречить</w:t>
      </w:r>
      <w:r w:rsidR="00ED4D95" w:rsidRPr="00D17506">
        <w:rPr>
          <w:rFonts w:ascii="Times New Roman" w:eastAsia="Times New Roman" w:hAnsi="Times New Roman" w:cs="Times New Roman"/>
          <w:sz w:val="28"/>
          <w:szCs w:val="28"/>
          <w:lang w:eastAsia="ru-RU"/>
        </w:rPr>
        <w:t xml:space="preserve"> </w:t>
      </w:r>
      <w:r w:rsidRPr="00D17506">
        <w:rPr>
          <w:rFonts w:ascii="Times New Roman" w:eastAsia="Times New Roman" w:hAnsi="Times New Roman" w:cs="Times New Roman"/>
          <w:sz w:val="28"/>
          <w:szCs w:val="28"/>
          <w:lang w:eastAsia="ru-RU"/>
        </w:rPr>
        <w:t xml:space="preserve">общепризнанным научным фактам, </w:t>
      </w:r>
      <w:r w:rsidR="00ED4D95" w:rsidRPr="00D17506">
        <w:rPr>
          <w:rFonts w:ascii="Times New Roman" w:eastAsia="Times New Roman" w:hAnsi="Times New Roman" w:cs="Times New Roman"/>
          <w:sz w:val="28"/>
          <w:szCs w:val="28"/>
          <w:lang w:eastAsia="ru-RU"/>
        </w:rPr>
        <w:t xml:space="preserve">этическим   </w:t>
      </w:r>
      <w:r w:rsidRPr="00D17506">
        <w:rPr>
          <w:rFonts w:ascii="Times New Roman" w:eastAsia="Times New Roman" w:hAnsi="Times New Roman" w:cs="Times New Roman"/>
          <w:sz w:val="28"/>
          <w:szCs w:val="28"/>
          <w:lang w:eastAsia="ru-RU"/>
        </w:rPr>
        <w:t>нормам и законодательству Российской Федерации</w:t>
      </w:r>
      <w:r w:rsidR="00ED4D95" w:rsidRPr="00D17506">
        <w:rPr>
          <w:rFonts w:ascii="Times New Roman" w:eastAsia="Times New Roman" w:hAnsi="Times New Roman" w:cs="Times New Roman"/>
          <w:sz w:val="28"/>
          <w:szCs w:val="28"/>
          <w:lang w:eastAsia="ru-RU"/>
        </w:rPr>
        <w:t>.</w:t>
      </w:r>
    </w:p>
    <w:p w14:paraId="033F6B9F" w14:textId="77777777" w:rsidR="00ED4D95" w:rsidRPr="00D17506" w:rsidRDefault="00BF2181"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4.7</w:t>
      </w:r>
      <w:r w:rsidR="00ED4D95" w:rsidRPr="00D17506">
        <w:rPr>
          <w:rFonts w:ascii="Times New Roman" w:eastAsia="Times New Roman" w:hAnsi="Times New Roman" w:cs="Times New Roman"/>
          <w:sz w:val="28"/>
          <w:szCs w:val="28"/>
          <w:lang w:eastAsia="ru-RU"/>
        </w:rPr>
        <w:t>. Оргкомитет конкурса оставляет за собой право (но не обязанность) проверять работы участников в антиплагиат-системах.</w:t>
      </w:r>
    </w:p>
    <w:p w14:paraId="33105A8D" w14:textId="77777777" w:rsidR="00ED4D95" w:rsidRPr="00D17506" w:rsidRDefault="00BF2181" w:rsidP="00ED4D95">
      <w:pPr>
        <w:spacing w:before="240" w:after="240" w:line="240" w:lineRule="auto"/>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4.8</w:t>
      </w:r>
      <w:r w:rsidR="00ED4D95" w:rsidRPr="00D17506">
        <w:rPr>
          <w:rFonts w:ascii="Times New Roman" w:eastAsia="Times New Roman" w:hAnsi="Times New Roman" w:cs="Times New Roman"/>
          <w:sz w:val="28"/>
          <w:szCs w:val="28"/>
          <w:lang w:eastAsia="ru-RU"/>
        </w:rPr>
        <w:t xml:space="preserve">. В принятии работы на конкурс может быть отказано, если содержание работы не соответствует тематике конкурса, в работе содержится большое количество ошибок, работа неаккуратно и </w:t>
      </w:r>
      <w:r w:rsidRPr="00D17506">
        <w:rPr>
          <w:rFonts w:ascii="Times New Roman" w:eastAsia="Times New Roman" w:hAnsi="Times New Roman" w:cs="Times New Roman"/>
          <w:sz w:val="28"/>
          <w:szCs w:val="28"/>
          <w:lang w:eastAsia="ru-RU"/>
        </w:rPr>
        <w:t>неэстетично оформлена</w:t>
      </w:r>
      <w:r w:rsidR="00ED4D95" w:rsidRPr="00D17506">
        <w:rPr>
          <w:rFonts w:ascii="Times New Roman" w:eastAsia="Times New Roman" w:hAnsi="Times New Roman" w:cs="Times New Roman"/>
          <w:sz w:val="28"/>
          <w:szCs w:val="28"/>
          <w:lang w:eastAsia="ru-RU"/>
        </w:rPr>
        <w:t>.</w:t>
      </w:r>
    </w:p>
    <w:p w14:paraId="156E9803" w14:textId="77777777" w:rsidR="00BF2181" w:rsidRPr="00D17506" w:rsidRDefault="00BF2181" w:rsidP="00ED4D95">
      <w:pPr>
        <w:spacing w:before="240" w:after="240" w:line="240" w:lineRule="auto"/>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4.9</w:t>
      </w:r>
      <w:r w:rsidR="00ED4D95" w:rsidRPr="00D17506">
        <w:rPr>
          <w:rFonts w:ascii="Times New Roman" w:eastAsia="Times New Roman" w:hAnsi="Times New Roman" w:cs="Times New Roman"/>
          <w:sz w:val="28"/>
          <w:szCs w:val="28"/>
          <w:lang w:eastAsia="ru-RU"/>
        </w:rPr>
        <w:t xml:space="preserve">. Участник не может представить на конкурс ту же работу, которая уже принимала участие в </w:t>
      </w:r>
      <w:r w:rsidRPr="00D17506">
        <w:rPr>
          <w:rFonts w:ascii="Times New Roman" w:eastAsia="Times New Roman" w:hAnsi="Times New Roman" w:cs="Times New Roman"/>
          <w:sz w:val="28"/>
          <w:szCs w:val="28"/>
          <w:lang w:eastAsia="ru-RU"/>
        </w:rPr>
        <w:t>конкурсе в предыдущие учебные годы.</w:t>
      </w:r>
    </w:p>
    <w:p w14:paraId="4ECA6BD4" w14:textId="77777777" w:rsidR="00ED4D95" w:rsidRPr="00D17506" w:rsidRDefault="00ED4D95" w:rsidP="00ED4D95">
      <w:pPr>
        <w:spacing w:before="240" w:after="240" w:line="240" w:lineRule="auto"/>
        <w:jc w:val="center"/>
        <w:outlineLvl w:val="2"/>
        <w:rPr>
          <w:rFonts w:ascii="Times New Roman" w:eastAsia="Times New Roman" w:hAnsi="Times New Roman" w:cs="Times New Roman"/>
          <w:b/>
          <w:sz w:val="28"/>
          <w:szCs w:val="28"/>
          <w:lang w:eastAsia="ru-RU"/>
        </w:rPr>
      </w:pPr>
      <w:r w:rsidRPr="00D17506">
        <w:rPr>
          <w:rFonts w:ascii="Times New Roman" w:eastAsia="Times New Roman" w:hAnsi="Times New Roman" w:cs="Times New Roman"/>
          <w:b/>
          <w:sz w:val="28"/>
          <w:szCs w:val="28"/>
          <w:lang w:eastAsia="ru-RU"/>
        </w:rPr>
        <w:t>5. Оценка работ участников Конкурса</w:t>
      </w:r>
    </w:p>
    <w:p w14:paraId="46977B75" w14:textId="77777777" w:rsidR="00ED4D95" w:rsidRPr="00D17506" w:rsidRDefault="00ED4D95" w:rsidP="00ED4D95">
      <w:pPr>
        <w:spacing w:before="240" w:after="240" w:line="240" w:lineRule="auto"/>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5.1. Кр</w:t>
      </w:r>
      <w:r w:rsidR="00D82F92" w:rsidRPr="00D17506">
        <w:rPr>
          <w:rFonts w:ascii="Times New Roman" w:eastAsia="Times New Roman" w:hAnsi="Times New Roman" w:cs="Times New Roman"/>
          <w:sz w:val="28"/>
          <w:szCs w:val="28"/>
          <w:lang w:eastAsia="ru-RU"/>
        </w:rPr>
        <w:t>итерии оценки конкурсной работы – Приложение 2</w:t>
      </w:r>
    </w:p>
    <w:p w14:paraId="3C68105F" w14:textId="77777777" w:rsidR="00ED4D95" w:rsidRPr="00D17506" w:rsidRDefault="00ED4D95" w:rsidP="00ED4D95">
      <w:pPr>
        <w:spacing w:before="240" w:after="240" w:line="240" w:lineRule="auto"/>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5.2. Оценка  жюри Конкурса является</w:t>
      </w:r>
      <w:r w:rsidR="00DC3C7A" w:rsidRPr="00D17506">
        <w:rPr>
          <w:rFonts w:ascii="Times New Roman" w:eastAsia="Times New Roman" w:hAnsi="Times New Roman" w:cs="Times New Roman"/>
          <w:sz w:val="28"/>
          <w:szCs w:val="28"/>
          <w:lang w:eastAsia="ru-RU"/>
        </w:rPr>
        <w:t xml:space="preserve"> </w:t>
      </w:r>
      <w:r w:rsidRPr="00D17506">
        <w:rPr>
          <w:rFonts w:ascii="Times New Roman" w:eastAsia="Times New Roman" w:hAnsi="Times New Roman" w:cs="Times New Roman"/>
          <w:sz w:val="28"/>
          <w:szCs w:val="28"/>
          <w:lang w:eastAsia="ru-RU"/>
        </w:rPr>
        <w:t>окончательной,  система   апелляций  и  диалога   участников  с  членами жюри  не  предусмотрена.</w:t>
      </w:r>
    </w:p>
    <w:p w14:paraId="7F48D051" w14:textId="77777777" w:rsidR="00ED4D95" w:rsidRPr="00D17506" w:rsidRDefault="00ED4D95" w:rsidP="00ED4D95">
      <w:pPr>
        <w:spacing w:before="240" w:after="240" w:line="240" w:lineRule="auto"/>
        <w:jc w:val="center"/>
        <w:outlineLvl w:val="2"/>
        <w:rPr>
          <w:rFonts w:ascii="Times New Roman" w:eastAsia="Times New Roman" w:hAnsi="Times New Roman" w:cs="Times New Roman"/>
          <w:b/>
          <w:sz w:val="28"/>
          <w:szCs w:val="28"/>
          <w:lang w:eastAsia="ru-RU"/>
        </w:rPr>
      </w:pPr>
      <w:r w:rsidRPr="00D17506">
        <w:rPr>
          <w:rFonts w:ascii="Times New Roman" w:eastAsia="Times New Roman" w:hAnsi="Times New Roman" w:cs="Times New Roman"/>
          <w:b/>
          <w:sz w:val="28"/>
          <w:szCs w:val="28"/>
          <w:lang w:eastAsia="ru-RU"/>
        </w:rPr>
        <w:t>6. Награждение участников конкурса</w:t>
      </w:r>
    </w:p>
    <w:p w14:paraId="276CC264"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6.1. Наградные документы получают все участники конкурса.</w:t>
      </w:r>
    </w:p>
    <w:p w14:paraId="126A3FB0"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6.2. По итогам проведения конкурса определяются победители (1 место), призеры (2, 3 места), участники.</w:t>
      </w:r>
    </w:p>
    <w:p w14:paraId="1119EFBF" w14:textId="77777777" w:rsidR="00ED4D95"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6.3. Количество возможных победителей, призеров, лауреатов, участников не ограничивается, а зависит от качества присылаемых участниками работ.</w:t>
      </w:r>
    </w:p>
    <w:p w14:paraId="2B0F3DB1" w14:textId="77777777" w:rsidR="00ED4D95" w:rsidRPr="00D17506" w:rsidRDefault="00DC3C7A"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6.4. Победителям и</w:t>
      </w:r>
      <w:r w:rsidR="00ED4D95" w:rsidRPr="00D17506">
        <w:rPr>
          <w:rFonts w:ascii="Times New Roman" w:eastAsia="Times New Roman" w:hAnsi="Times New Roman" w:cs="Times New Roman"/>
          <w:sz w:val="28"/>
          <w:szCs w:val="28"/>
          <w:lang w:eastAsia="ru-RU"/>
        </w:rPr>
        <w:t xml:space="preserve"> призерам выдаются дипломы конкурса, участникам – сертификаты участника конкурса.</w:t>
      </w:r>
    </w:p>
    <w:p w14:paraId="02BE77D6" w14:textId="77777777" w:rsidR="00DC3C7A" w:rsidRPr="00D17506" w:rsidRDefault="00ED4D95" w:rsidP="00DC3C7A">
      <w:pPr>
        <w:spacing w:before="240" w:after="240" w:line="240" w:lineRule="auto"/>
        <w:jc w:val="both"/>
        <w:rPr>
          <w:rFonts w:ascii="Times New Roman" w:eastAsia="Times New Roman" w:hAnsi="Times New Roman" w:cs="Times New Roman"/>
          <w:sz w:val="28"/>
          <w:szCs w:val="28"/>
          <w:lang w:eastAsia="ru-RU"/>
        </w:rPr>
      </w:pPr>
      <w:r w:rsidRPr="00D17506">
        <w:rPr>
          <w:rFonts w:ascii="Times New Roman" w:eastAsia="Times New Roman" w:hAnsi="Times New Roman" w:cs="Times New Roman"/>
          <w:sz w:val="28"/>
          <w:szCs w:val="28"/>
          <w:lang w:eastAsia="ru-RU"/>
        </w:rPr>
        <w:t>6.</w:t>
      </w:r>
      <w:r w:rsidR="00DC3C7A" w:rsidRPr="00D17506">
        <w:rPr>
          <w:rFonts w:ascii="Times New Roman" w:eastAsia="Times New Roman" w:hAnsi="Times New Roman" w:cs="Times New Roman"/>
          <w:sz w:val="28"/>
          <w:szCs w:val="28"/>
          <w:lang w:eastAsia="ru-RU"/>
        </w:rPr>
        <w:t>5</w:t>
      </w:r>
      <w:r w:rsidRPr="00D17506">
        <w:rPr>
          <w:rFonts w:ascii="Times New Roman" w:eastAsia="Times New Roman" w:hAnsi="Times New Roman" w:cs="Times New Roman"/>
          <w:sz w:val="28"/>
          <w:szCs w:val="28"/>
          <w:lang w:eastAsia="ru-RU"/>
        </w:rPr>
        <w:t xml:space="preserve"> Педагогу за подготовку участников выдается:</w:t>
      </w:r>
      <w:r w:rsidR="00DC3C7A" w:rsidRPr="00D17506">
        <w:rPr>
          <w:rFonts w:ascii="Times New Roman" w:eastAsia="Times New Roman" w:hAnsi="Times New Roman" w:cs="Times New Roman"/>
          <w:sz w:val="28"/>
          <w:szCs w:val="28"/>
          <w:lang w:eastAsia="ru-RU"/>
        </w:rPr>
        <w:t xml:space="preserve"> </w:t>
      </w:r>
      <w:r w:rsidRPr="00D17506">
        <w:rPr>
          <w:rFonts w:ascii="Times New Roman" w:eastAsia="Times New Roman" w:hAnsi="Times New Roman" w:cs="Times New Roman"/>
          <w:sz w:val="28"/>
          <w:szCs w:val="28"/>
          <w:lang w:eastAsia="ru-RU"/>
        </w:rPr>
        <w:t>благодарственное письмо от оргкомитета</w:t>
      </w:r>
      <w:r w:rsidR="00DC3C7A" w:rsidRPr="00D17506">
        <w:rPr>
          <w:rFonts w:ascii="Times New Roman" w:eastAsia="Times New Roman" w:hAnsi="Times New Roman" w:cs="Times New Roman"/>
          <w:sz w:val="28"/>
          <w:szCs w:val="28"/>
          <w:lang w:eastAsia="ru-RU"/>
        </w:rPr>
        <w:t>.</w:t>
      </w:r>
    </w:p>
    <w:p w14:paraId="6007F99F" w14:textId="77777777" w:rsidR="002D3893" w:rsidRPr="00D17506" w:rsidRDefault="004E4147">
      <w:pPr>
        <w:rPr>
          <w:rFonts w:ascii="Times New Roman" w:hAnsi="Times New Roman" w:cs="Times New Roman"/>
          <w:sz w:val="28"/>
          <w:szCs w:val="28"/>
        </w:rPr>
      </w:pPr>
    </w:p>
    <w:p w14:paraId="2D004166" w14:textId="77777777" w:rsidR="00DC3C7A" w:rsidRPr="00D17506" w:rsidRDefault="00DC3C7A">
      <w:pPr>
        <w:rPr>
          <w:rFonts w:ascii="Times New Roman" w:hAnsi="Times New Roman" w:cs="Times New Roman"/>
          <w:sz w:val="28"/>
          <w:szCs w:val="28"/>
        </w:rPr>
      </w:pPr>
    </w:p>
    <w:p w14:paraId="7DD9C177" w14:textId="77777777" w:rsidR="00DC3C7A" w:rsidRPr="00D17506" w:rsidRDefault="00DC3C7A">
      <w:pPr>
        <w:rPr>
          <w:rFonts w:ascii="Times New Roman" w:hAnsi="Times New Roman" w:cs="Times New Roman"/>
          <w:sz w:val="28"/>
          <w:szCs w:val="28"/>
        </w:rPr>
      </w:pPr>
    </w:p>
    <w:p w14:paraId="25DFE326" w14:textId="77777777" w:rsidR="00D82F92" w:rsidRPr="00D17506" w:rsidRDefault="00D82F92" w:rsidP="00DC3C7A">
      <w:pPr>
        <w:jc w:val="right"/>
        <w:rPr>
          <w:rFonts w:ascii="Times New Roman" w:hAnsi="Times New Roman" w:cs="Times New Roman"/>
          <w:sz w:val="28"/>
          <w:szCs w:val="28"/>
        </w:rPr>
      </w:pPr>
    </w:p>
    <w:p w14:paraId="1919F875" w14:textId="77777777" w:rsidR="00D82F92" w:rsidRPr="00D17506" w:rsidRDefault="00D82F92" w:rsidP="00DC3C7A">
      <w:pPr>
        <w:jc w:val="right"/>
        <w:rPr>
          <w:rFonts w:ascii="Times New Roman" w:hAnsi="Times New Roman" w:cs="Times New Roman"/>
          <w:sz w:val="28"/>
          <w:szCs w:val="28"/>
        </w:rPr>
      </w:pPr>
    </w:p>
    <w:p w14:paraId="145D5734" w14:textId="77777777" w:rsidR="00D82F92" w:rsidRPr="00D17506" w:rsidRDefault="00D82F92" w:rsidP="00DC3C7A">
      <w:pPr>
        <w:jc w:val="right"/>
        <w:rPr>
          <w:rFonts w:ascii="Times New Roman" w:hAnsi="Times New Roman" w:cs="Times New Roman"/>
          <w:sz w:val="28"/>
          <w:szCs w:val="28"/>
        </w:rPr>
      </w:pPr>
    </w:p>
    <w:p w14:paraId="5BE7304B" w14:textId="77777777" w:rsidR="004C6A37" w:rsidRPr="00D17506" w:rsidRDefault="004C6A37">
      <w:pPr>
        <w:rPr>
          <w:rFonts w:ascii="Times New Roman" w:hAnsi="Times New Roman" w:cs="Times New Roman"/>
          <w:sz w:val="28"/>
          <w:szCs w:val="28"/>
        </w:rPr>
      </w:pPr>
    </w:p>
    <w:p w14:paraId="4F34953F" w14:textId="77777777" w:rsidR="004C6A37" w:rsidRPr="00D17506" w:rsidRDefault="004C6A37">
      <w:pPr>
        <w:rPr>
          <w:rFonts w:ascii="Times New Roman" w:hAnsi="Times New Roman" w:cs="Times New Roman"/>
          <w:sz w:val="28"/>
          <w:szCs w:val="28"/>
        </w:rPr>
      </w:pPr>
    </w:p>
    <w:p w14:paraId="2F4E7039" w14:textId="77777777" w:rsidR="004C6A37" w:rsidRPr="00D17506" w:rsidRDefault="004C6A37">
      <w:pPr>
        <w:rPr>
          <w:rFonts w:ascii="Times New Roman" w:hAnsi="Times New Roman" w:cs="Times New Roman"/>
          <w:sz w:val="28"/>
          <w:szCs w:val="28"/>
        </w:rPr>
      </w:pPr>
    </w:p>
    <w:p w14:paraId="6F34087B" w14:textId="77777777" w:rsidR="00B408B5" w:rsidRPr="00D17506" w:rsidRDefault="0046017D" w:rsidP="004C6A37">
      <w:pPr>
        <w:jc w:val="right"/>
        <w:rPr>
          <w:rFonts w:ascii="Times New Roman" w:hAnsi="Times New Roman" w:cs="Times New Roman"/>
          <w:sz w:val="28"/>
          <w:szCs w:val="28"/>
        </w:rPr>
      </w:pPr>
      <w:r w:rsidRPr="00D17506">
        <w:rPr>
          <w:rFonts w:ascii="Times New Roman" w:hAnsi="Times New Roman" w:cs="Times New Roman"/>
          <w:sz w:val="28"/>
          <w:szCs w:val="28"/>
        </w:rPr>
        <w:t>Приложение 1</w:t>
      </w:r>
    </w:p>
    <w:p w14:paraId="3A36455A" w14:textId="77777777" w:rsidR="004C6A37" w:rsidRPr="00D17506" w:rsidRDefault="004C6A37" w:rsidP="004C6A37">
      <w:pPr>
        <w:spacing w:after="0"/>
        <w:jc w:val="center"/>
        <w:rPr>
          <w:rFonts w:ascii="Times New Roman" w:hAnsi="Times New Roman" w:cs="Times New Roman"/>
          <w:sz w:val="28"/>
          <w:szCs w:val="28"/>
        </w:rPr>
      </w:pPr>
      <w:r w:rsidRPr="00D17506">
        <w:rPr>
          <w:rFonts w:ascii="Times New Roman" w:hAnsi="Times New Roman" w:cs="Times New Roman"/>
          <w:sz w:val="28"/>
          <w:szCs w:val="28"/>
        </w:rPr>
        <w:t>Заявка на участие в конкурсе исследовательских работ</w:t>
      </w:r>
    </w:p>
    <w:p w14:paraId="4F0F7279" w14:textId="77777777" w:rsidR="004C6A37" w:rsidRPr="00D17506" w:rsidRDefault="004C6A37" w:rsidP="004C6A37">
      <w:pPr>
        <w:spacing w:after="0"/>
        <w:jc w:val="center"/>
        <w:rPr>
          <w:rFonts w:ascii="Times New Roman" w:hAnsi="Times New Roman" w:cs="Times New Roman"/>
          <w:sz w:val="28"/>
          <w:szCs w:val="28"/>
        </w:rPr>
      </w:pPr>
      <w:r w:rsidRPr="00D17506">
        <w:rPr>
          <w:rFonts w:ascii="Times New Roman" w:hAnsi="Times New Roman" w:cs="Times New Roman"/>
          <w:sz w:val="28"/>
          <w:szCs w:val="28"/>
        </w:rPr>
        <w:t>Координационного центра по естественно-научному профилю для детей с повышенной учебной мотивацией</w:t>
      </w:r>
    </w:p>
    <w:p w14:paraId="1EA77190" w14:textId="77777777" w:rsidR="00B408B5" w:rsidRPr="00D17506" w:rsidRDefault="00B408B5" w:rsidP="004C6A37">
      <w:pPr>
        <w:spacing w:after="0"/>
        <w:jc w:val="center"/>
        <w:rPr>
          <w:rFonts w:ascii="Times New Roman" w:hAnsi="Times New Roman" w:cs="Times New Roman"/>
          <w:sz w:val="28"/>
          <w:szCs w:val="28"/>
        </w:rPr>
      </w:pPr>
    </w:p>
    <w:p w14:paraId="18BC607B" w14:textId="77777777" w:rsidR="00B408B5" w:rsidRPr="00D17506" w:rsidRDefault="00B408B5" w:rsidP="00B408B5">
      <w:pPr>
        <w:spacing w:before="100" w:beforeAutospacing="1" w:after="0" w:line="240" w:lineRule="auto"/>
        <w:jc w:val="center"/>
        <w:rPr>
          <w:rFonts w:ascii="Times New Roman" w:eastAsia="Times New Roman" w:hAnsi="Times New Roman" w:cs="Times New Roman"/>
          <w:b/>
          <w:sz w:val="24"/>
          <w:szCs w:val="24"/>
          <w:lang w:eastAsia="ru-RU"/>
        </w:rPr>
      </w:pPr>
      <w:r w:rsidRPr="00D17506">
        <w:rPr>
          <w:rFonts w:ascii="Times New Roman" w:eastAsia="Times New Roman" w:hAnsi="Times New Roman" w:cs="Times New Roman"/>
          <w:b/>
          <w:sz w:val="24"/>
          <w:szCs w:val="24"/>
          <w:lang w:eastAsia="ru-RU"/>
        </w:rPr>
        <w:t>по направлению  _________________________________________</w:t>
      </w:r>
    </w:p>
    <w:p w14:paraId="0DCE06E2" w14:textId="77777777" w:rsidR="00B408B5" w:rsidRPr="00D17506" w:rsidRDefault="00B408B5" w:rsidP="00B408B5">
      <w:pPr>
        <w:spacing w:before="100" w:beforeAutospacing="1" w:after="0" w:line="240" w:lineRule="auto"/>
        <w:jc w:val="center"/>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1079"/>
        <w:gridCol w:w="5179"/>
        <w:gridCol w:w="3087"/>
      </w:tblGrid>
      <w:tr w:rsidR="00D17506" w:rsidRPr="00D17506" w14:paraId="1B97916B" w14:textId="77777777" w:rsidTr="00B408B5">
        <w:tc>
          <w:tcPr>
            <w:tcW w:w="1079" w:type="dxa"/>
          </w:tcPr>
          <w:p w14:paraId="33EAC86B"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1</w:t>
            </w:r>
          </w:p>
        </w:tc>
        <w:tc>
          <w:tcPr>
            <w:tcW w:w="5179" w:type="dxa"/>
          </w:tcPr>
          <w:p w14:paraId="5117932D" w14:textId="77777777" w:rsidR="00B408B5" w:rsidRPr="00D17506" w:rsidRDefault="00B408B5" w:rsidP="001921A2">
            <w:pPr>
              <w:spacing w:before="100" w:beforeAutospacing="1"/>
              <w:rPr>
                <w:rFonts w:ascii="Times New Roman" w:eastAsia="Times New Roman" w:hAnsi="Times New Roman" w:cs="Times New Roman"/>
                <w:b/>
                <w:sz w:val="24"/>
                <w:szCs w:val="24"/>
                <w:lang w:eastAsia="ru-RU"/>
              </w:rPr>
            </w:pPr>
            <w:r w:rsidRPr="00D17506">
              <w:rPr>
                <w:rFonts w:ascii="Times New Roman" w:eastAsia="Times New Roman" w:hAnsi="Times New Roman" w:cs="Times New Roman"/>
                <w:sz w:val="24"/>
                <w:szCs w:val="24"/>
                <w:lang w:eastAsia="ru-RU"/>
              </w:rPr>
              <w:t>Фамилия, имя, отчество автора (полностью)</w:t>
            </w:r>
          </w:p>
        </w:tc>
        <w:tc>
          <w:tcPr>
            <w:tcW w:w="3087" w:type="dxa"/>
          </w:tcPr>
          <w:p w14:paraId="10760B2E"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D17506" w:rsidRPr="00D17506" w14:paraId="248A458D" w14:textId="77777777" w:rsidTr="00B408B5">
        <w:tc>
          <w:tcPr>
            <w:tcW w:w="1079" w:type="dxa"/>
          </w:tcPr>
          <w:p w14:paraId="20B28812"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2</w:t>
            </w:r>
          </w:p>
        </w:tc>
        <w:tc>
          <w:tcPr>
            <w:tcW w:w="5179" w:type="dxa"/>
          </w:tcPr>
          <w:p w14:paraId="7C1AD7FA" w14:textId="77777777" w:rsidR="00B408B5" w:rsidRPr="00D17506" w:rsidRDefault="00B408B5" w:rsidP="001921A2">
            <w:pPr>
              <w:spacing w:before="100" w:beforeAutospacing="1"/>
              <w:rPr>
                <w:rFonts w:ascii="Times New Roman" w:eastAsia="Times New Roman" w:hAnsi="Times New Roman" w:cs="Times New Roman"/>
                <w:b/>
                <w:sz w:val="24"/>
                <w:szCs w:val="24"/>
                <w:lang w:eastAsia="ru-RU"/>
              </w:rPr>
            </w:pPr>
            <w:r w:rsidRPr="00D17506">
              <w:rPr>
                <w:rFonts w:ascii="Times New Roman" w:eastAsia="Times New Roman" w:hAnsi="Times New Roman" w:cs="Times New Roman"/>
                <w:sz w:val="24"/>
                <w:szCs w:val="24"/>
                <w:lang w:eastAsia="ru-RU"/>
              </w:rPr>
              <w:t>Год, месяц день рождения</w:t>
            </w:r>
          </w:p>
        </w:tc>
        <w:tc>
          <w:tcPr>
            <w:tcW w:w="3087" w:type="dxa"/>
          </w:tcPr>
          <w:p w14:paraId="2CDC8FED"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D17506" w:rsidRPr="00D17506" w14:paraId="4251128C" w14:textId="77777777" w:rsidTr="00B408B5">
        <w:tc>
          <w:tcPr>
            <w:tcW w:w="1079" w:type="dxa"/>
          </w:tcPr>
          <w:p w14:paraId="679AEC84"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3</w:t>
            </w:r>
          </w:p>
        </w:tc>
        <w:tc>
          <w:tcPr>
            <w:tcW w:w="5179" w:type="dxa"/>
          </w:tcPr>
          <w:p w14:paraId="3D7069EE" w14:textId="77777777" w:rsidR="00B408B5" w:rsidRPr="00D17506" w:rsidRDefault="00B408B5" w:rsidP="001921A2">
            <w:pPr>
              <w:spacing w:before="100" w:beforeAutospacing="1"/>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Место обучения, класс</w:t>
            </w:r>
          </w:p>
        </w:tc>
        <w:tc>
          <w:tcPr>
            <w:tcW w:w="3087" w:type="dxa"/>
          </w:tcPr>
          <w:p w14:paraId="1C9CB178"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D17506" w:rsidRPr="00D17506" w14:paraId="5999BA17" w14:textId="77777777" w:rsidTr="00B408B5">
        <w:tc>
          <w:tcPr>
            <w:tcW w:w="1079" w:type="dxa"/>
          </w:tcPr>
          <w:p w14:paraId="3B41696A"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4</w:t>
            </w:r>
          </w:p>
        </w:tc>
        <w:tc>
          <w:tcPr>
            <w:tcW w:w="5179" w:type="dxa"/>
          </w:tcPr>
          <w:p w14:paraId="5775D834" w14:textId="77777777" w:rsidR="00B408B5" w:rsidRPr="00D17506" w:rsidRDefault="00B408B5" w:rsidP="001921A2">
            <w:pPr>
              <w:spacing w:before="100" w:beforeAutospacing="1"/>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тема работы</w:t>
            </w:r>
          </w:p>
        </w:tc>
        <w:tc>
          <w:tcPr>
            <w:tcW w:w="3087" w:type="dxa"/>
          </w:tcPr>
          <w:p w14:paraId="5EF434C8"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D17506" w:rsidRPr="00D17506" w14:paraId="54CAA70A" w14:textId="77777777" w:rsidTr="00B408B5">
        <w:tc>
          <w:tcPr>
            <w:tcW w:w="1079" w:type="dxa"/>
          </w:tcPr>
          <w:p w14:paraId="7984F199"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5</w:t>
            </w:r>
          </w:p>
        </w:tc>
        <w:tc>
          <w:tcPr>
            <w:tcW w:w="5179" w:type="dxa"/>
          </w:tcPr>
          <w:p w14:paraId="7C357456" w14:textId="77777777" w:rsidR="00B408B5" w:rsidRPr="00D17506" w:rsidRDefault="00B408B5" w:rsidP="001921A2">
            <w:pPr>
              <w:spacing w:before="100" w:beforeAutospacing="1"/>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Руководитель работы (ФИО)</w:t>
            </w:r>
          </w:p>
        </w:tc>
        <w:tc>
          <w:tcPr>
            <w:tcW w:w="3087" w:type="dxa"/>
          </w:tcPr>
          <w:p w14:paraId="29BD0DE4"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D17506" w:rsidRPr="00D17506" w14:paraId="2D4DC2BD" w14:textId="77777777" w:rsidTr="00B408B5">
        <w:tc>
          <w:tcPr>
            <w:tcW w:w="1079" w:type="dxa"/>
          </w:tcPr>
          <w:p w14:paraId="7D7701D9"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6</w:t>
            </w:r>
          </w:p>
        </w:tc>
        <w:tc>
          <w:tcPr>
            <w:tcW w:w="5179" w:type="dxa"/>
          </w:tcPr>
          <w:p w14:paraId="598ECC27" w14:textId="77777777" w:rsidR="00B408B5" w:rsidRPr="00D17506" w:rsidRDefault="00B408B5" w:rsidP="001921A2">
            <w:pPr>
              <w:spacing w:before="100" w:beforeAutospacing="1"/>
              <w:rPr>
                <w:rFonts w:ascii="Times New Roman" w:eastAsia="Times New Roman" w:hAnsi="Times New Roman" w:cs="Times New Roman"/>
                <w:sz w:val="24"/>
                <w:szCs w:val="24"/>
                <w:lang w:eastAsia="ru-RU"/>
              </w:rPr>
            </w:pPr>
            <w:proofErr w:type="spellStart"/>
            <w:r w:rsidRPr="00D17506">
              <w:rPr>
                <w:rFonts w:ascii="Times New Roman" w:eastAsia="Times New Roman" w:hAnsi="Times New Roman" w:cs="Times New Roman"/>
                <w:sz w:val="24"/>
                <w:szCs w:val="24"/>
                <w:lang w:eastAsia="ru-RU"/>
              </w:rPr>
              <w:t>e-mail</w:t>
            </w:r>
            <w:proofErr w:type="spellEnd"/>
            <w:r w:rsidRPr="00D17506">
              <w:rPr>
                <w:rFonts w:ascii="Times New Roman" w:eastAsia="Times New Roman" w:hAnsi="Times New Roman" w:cs="Times New Roman"/>
                <w:sz w:val="24"/>
                <w:szCs w:val="24"/>
                <w:lang w:eastAsia="ru-RU"/>
              </w:rPr>
              <w:t xml:space="preserve"> руководителя работы</w:t>
            </w:r>
          </w:p>
        </w:tc>
        <w:tc>
          <w:tcPr>
            <w:tcW w:w="3087" w:type="dxa"/>
          </w:tcPr>
          <w:p w14:paraId="563AEAC7"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D17506" w:rsidRPr="00D17506" w14:paraId="01D680EF" w14:textId="77777777" w:rsidTr="00B408B5">
        <w:tc>
          <w:tcPr>
            <w:tcW w:w="1079" w:type="dxa"/>
          </w:tcPr>
          <w:p w14:paraId="1B349C76"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7</w:t>
            </w:r>
          </w:p>
        </w:tc>
        <w:tc>
          <w:tcPr>
            <w:tcW w:w="5179" w:type="dxa"/>
          </w:tcPr>
          <w:p w14:paraId="4C631F80" w14:textId="77777777" w:rsidR="00B408B5" w:rsidRPr="00D17506" w:rsidRDefault="00B408B5" w:rsidP="001921A2">
            <w:pPr>
              <w:spacing w:before="100" w:beforeAutospacing="1"/>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Преподаваемый предмет</w:t>
            </w:r>
          </w:p>
        </w:tc>
        <w:tc>
          <w:tcPr>
            <w:tcW w:w="3087" w:type="dxa"/>
          </w:tcPr>
          <w:p w14:paraId="11BC5A07"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D17506" w:rsidRPr="00D17506" w14:paraId="4DE14AA8" w14:textId="77777777" w:rsidTr="00B408B5">
        <w:tc>
          <w:tcPr>
            <w:tcW w:w="1079" w:type="dxa"/>
          </w:tcPr>
          <w:p w14:paraId="1D1D01C1"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8</w:t>
            </w:r>
          </w:p>
        </w:tc>
        <w:tc>
          <w:tcPr>
            <w:tcW w:w="5179" w:type="dxa"/>
          </w:tcPr>
          <w:p w14:paraId="7CD9140A" w14:textId="77777777" w:rsidR="00B408B5" w:rsidRPr="00D17506" w:rsidRDefault="00B408B5" w:rsidP="001921A2">
            <w:pPr>
              <w:spacing w:before="100" w:beforeAutospacing="1"/>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Мобильный телефон руководителя работы</w:t>
            </w:r>
          </w:p>
        </w:tc>
        <w:tc>
          <w:tcPr>
            <w:tcW w:w="3087" w:type="dxa"/>
          </w:tcPr>
          <w:p w14:paraId="2EE2CD0D"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D17506" w:rsidRPr="00D17506" w14:paraId="14F43E5B" w14:textId="77777777" w:rsidTr="00B408B5">
        <w:tc>
          <w:tcPr>
            <w:tcW w:w="1079" w:type="dxa"/>
          </w:tcPr>
          <w:p w14:paraId="56F9EE30"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9</w:t>
            </w:r>
          </w:p>
        </w:tc>
        <w:tc>
          <w:tcPr>
            <w:tcW w:w="5179" w:type="dxa"/>
          </w:tcPr>
          <w:p w14:paraId="4D339B80" w14:textId="77777777" w:rsidR="00B408B5" w:rsidRPr="00D17506" w:rsidRDefault="00B408B5" w:rsidP="001921A2">
            <w:pPr>
              <w:spacing w:before="100" w:beforeAutospacing="1"/>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Мобильный телефон автора работы</w:t>
            </w:r>
          </w:p>
        </w:tc>
        <w:tc>
          <w:tcPr>
            <w:tcW w:w="3087" w:type="dxa"/>
          </w:tcPr>
          <w:p w14:paraId="4FE16533"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D17506" w:rsidRPr="00D17506" w14:paraId="1328EE1D" w14:textId="77777777" w:rsidTr="00B408B5">
        <w:tc>
          <w:tcPr>
            <w:tcW w:w="1079" w:type="dxa"/>
          </w:tcPr>
          <w:p w14:paraId="7908E0F4"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10</w:t>
            </w:r>
          </w:p>
        </w:tc>
        <w:tc>
          <w:tcPr>
            <w:tcW w:w="5179" w:type="dxa"/>
          </w:tcPr>
          <w:p w14:paraId="64AADDCF" w14:textId="77777777" w:rsidR="00B408B5" w:rsidRPr="00D17506" w:rsidRDefault="00B408B5" w:rsidP="001921A2">
            <w:pPr>
              <w:spacing w:before="100" w:beforeAutospacing="1"/>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 xml:space="preserve">Е- </w:t>
            </w:r>
            <w:proofErr w:type="spellStart"/>
            <w:r w:rsidRPr="00D17506">
              <w:rPr>
                <w:rFonts w:ascii="Times New Roman" w:eastAsia="Times New Roman" w:hAnsi="Times New Roman" w:cs="Times New Roman"/>
                <w:sz w:val="24"/>
                <w:szCs w:val="24"/>
                <w:lang w:eastAsia="ru-RU"/>
              </w:rPr>
              <w:t>mail</w:t>
            </w:r>
            <w:proofErr w:type="spellEnd"/>
            <w:r w:rsidRPr="00D17506">
              <w:rPr>
                <w:rFonts w:ascii="Times New Roman" w:eastAsia="Times New Roman" w:hAnsi="Times New Roman" w:cs="Times New Roman"/>
                <w:sz w:val="24"/>
                <w:szCs w:val="24"/>
                <w:lang w:eastAsia="ru-RU"/>
              </w:rPr>
              <w:t xml:space="preserve"> автора работы</w:t>
            </w:r>
          </w:p>
        </w:tc>
        <w:tc>
          <w:tcPr>
            <w:tcW w:w="3087" w:type="dxa"/>
          </w:tcPr>
          <w:p w14:paraId="0A0C4111"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D17506" w:rsidRPr="00D17506" w14:paraId="4E3BA903" w14:textId="77777777" w:rsidTr="001921A2">
        <w:tc>
          <w:tcPr>
            <w:tcW w:w="1079" w:type="dxa"/>
          </w:tcPr>
          <w:p w14:paraId="24438635"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11</w:t>
            </w:r>
          </w:p>
        </w:tc>
        <w:tc>
          <w:tcPr>
            <w:tcW w:w="5179" w:type="dxa"/>
          </w:tcPr>
          <w:p w14:paraId="4D807785" w14:textId="77777777" w:rsidR="00B408B5" w:rsidRPr="00D17506" w:rsidRDefault="00B408B5" w:rsidP="001921A2">
            <w:pPr>
              <w:spacing w:before="100" w:beforeAutospacing="1"/>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Е-</w:t>
            </w:r>
            <w:proofErr w:type="spellStart"/>
            <w:r w:rsidRPr="00D17506">
              <w:rPr>
                <w:rFonts w:ascii="Times New Roman" w:eastAsia="Times New Roman" w:hAnsi="Times New Roman" w:cs="Times New Roman"/>
                <w:sz w:val="24"/>
                <w:szCs w:val="24"/>
                <w:lang w:eastAsia="ru-RU"/>
              </w:rPr>
              <w:t>mail</w:t>
            </w:r>
            <w:proofErr w:type="spellEnd"/>
            <w:r w:rsidRPr="00D17506">
              <w:rPr>
                <w:rFonts w:ascii="Times New Roman" w:eastAsia="Times New Roman" w:hAnsi="Times New Roman" w:cs="Times New Roman"/>
                <w:sz w:val="24"/>
                <w:szCs w:val="24"/>
                <w:lang w:eastAsia="ru-RU"/>
              </w:rPr>
              <w:t xml:space="preserve"> ОУ</w:t>
            </w:r>
          </w:p>
        </w:tc>
        <w:tc>
          <w:tcPr>
            <w:tcW w:w="3087" w:type="dxa"/>
          </w:tcPr>
          <w:p w14:paraId="5476021B"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r w:rsidR="00B408B5" w:rsidRPr="00D17506" w14:paraId="1086986D" w14:textId="77777777" w:rsidTr="00B408B5">
        <w:tc>
          <w:tcPr>
            <w:tcW w:w="1079" w:type="dxa"/>
          </w:tcPr>
          <w:p w14:paraId="61CFC4CF" w14:textId="77777777" w:rsidR="00B408B5" w:rsidRPr="00D17506" w:rsidRDefault="00B408B5" w:rsidP="001921A2">
            <w:pPr>
              <w:spacing w:before="100" w:beforeAutospacing="1"/>
              <w:jc w:val="center"/>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12</w:t>
            </w:r>
          </w:p>
        </w:tc>
        <w:tc>
          <w:tcPr>
            <w:tcW w:w="5179" w:type="dxa"/>
          </w:tcPr>
          <w:p w14:paraId="7ABE288A" w14:textId="77777777" w:rsidR="00B408B5" w:rsidRPr="00D17506" w:rsidRDefault="00B408B5" w:rsidP="001921A2">
            <w:pPr>
              <w:spacing w:before="100" w:beforeAutospacing="1"/>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Ф.И.О. руководителя образовательного учреждения</w:t>
            </w:r>
          </w:p>
        </w:tc>
        <w:tc>
          <w:tcPr>
            <w:tcW w:w="3087" w:type="dxa"/>
          </w:tcPr>
          <w:p w14:paraId="6C263330" w14:textId="77777777" w:rsidR="00B408B5" w:rsidRPr="00D17506" w:rsidRDefault="00B408B5" w:rsidP="001921A2">
            <w:pPr>
              <w:spacing w:before="100" w:beforeAutospacing="1"/>
              <w:jc w:val="center"/>
              <w:rPr>
                <w:rFonts w:ascii="Times New Roman" w:eastAsia="Times New Roman" w:hAnsi="Times New Roman" w:cs="Times New Roman"/>
                <w:b/>
                <w:sz w:val="24"/>
                <w:szCs w:val="24"/>
                <w:lang w:eastAsia="ru-RU"/>
              </w:rPr>
            </w:pPr>
          </w:p>
        </w:tc>
      </w:tr>
    </w:tbl>
    <w:p w14:paraId="169234F0" w14:textId="77777777" w:rsidR="00B408B5" w:rsidRPr="00D17506" w:rsidRDefault="00B408B5" w:rsidP="00B408B5">
      <w:pPr>
        <w:spacing w:before="100" w:beforeAutospacing="1" w:after="0" w:line="240" w:lineRule="auto"/>
        <w:jc w:val="center"/>
        <w:rPr>
          <w:rFonts w:ascii="Times New Roman" w:eastAsia="Times New Roman" w:hAnsi="Times New Roman" w:cs="Times New Roman"/>
          <w:b/>
          <w:sz w:val="24"/>
          <w:szCs w:val="24"/>
          <w:lang w:eastAsia="ru-RU"/>
        </w:rPr>
      </w:pPr>
    </w:p>
    <w:p w14:paraId="02059C87" w14:textId="77777777" w:rsidR="00B408B5" w:rsidRPr="00D17506" w:rsidRDefault="00B408B5" w:rsidP="00B408B5">
      <w:pPr>
        <w:spacing w:before="100" w:beforeAutospacing="1" w:after="0" w:line="240" w:lineRule="auto"/>
        <w:rPr>
          <w:rFonts w:ascii="Times New Roman" w:eastAsia="Times New Roman" w:hAnsi="Times New Roman" w:cs="Times New Roman"/>
          <w:sz w:val="24"/>
          <w:szCs w:val="24"/>
          <w:lang w:eastAsia="ru-RU"/>
        </w:rPr>
      </w:pPr>
      <w:r w:rsidRPr="00D17506">
        <w:rPr>
          <w:rFonts w:ascii="Times New Roman" w:eastAsia="Times New Roman" w:hAnsi="Times New Roman" w:cs="Times New Roman"/>
          <w:sz w:val="24"/>
          <w:szCs w:val="24"/>
          <w:lang w:eastAsia="ru-RU"/>
        </w:rPr>
        <w:t>Я, ________________________________________________________________________, даю согласие на обработку персональных данных.</w:t>
      </w:r>
    </w:p>
    <w:p w14:paraId="2C52A982" w14:textId="77777777" w:rsidR="00B408B5" w:rsidRPr="00D17506" w:rsidRDefault="00B408B5" w:rsidP="00B408B5">
      <w:pPr>
        <w:spacing w:after="0" w:line="240" w:lineRule="auto"/>
        <w:jc w:val="both"/>
        <w:rPr>
          <w:rFonts w:ascii="Times New Roman" w:eastAsia="Times New Roman" w:hAnsi="Times New Roman" w:cs="Times New Roman"/>
          <w:sz w:val="24"/>
          <w:szCs w:val="24"/>
          <w:lang w:eastAsia="ru-RU"/>
        </w:rPr>
      </w:pPr>
    </w:p>
    <w:p w14:paraId="7A3D981F" w14:textId="77777777" w:rsidR="00B408B5" w:rsidRPr="00D17506" w:rsidRDefault="00B408B5" w:rsidP="004C6A37">
      <w:pPr>
        <w:spacing w:after="0"/>
        <w:jc w:val="center"/>
        <w:rPr>
          <w:rFonts w:ascii="Times New Roman" w:hAnsi="Times New Roman" w:cs="Times New Roman"/>
          <w:sz w:val="28"/>
          <w:szCs w:val="28"/>
        </w:rPr>
      </w:pPr>
    </w:p>
    <w:p w14:paraId="2801E170" w14:textId="77777777" w:rsidR="004C6A37" w:rsidRPr="00D17506" w:rsidRDefault="004C6A37">
      <w:pPr>
        <w:rPr>
          <w:rFonts w:ascii="Times New Roman" w:hAnsi="Times New Roman" w:cs="Times New Roman"/>
          <w:sz w:val="28"/>
          <w:szCs w:val="28"/>
        </w:rPr>
      </w:pPr>
    </w:p>
    <w:p w14:paraId="6B32490C" w14:textId="77777777" w:rsidR="0046017D" w:rsidRPr="00D17506" w:rsidRDefault="0046017D">
      <w:pPr>
        <w:rPr>
          <w:rFonts w:ascii="Times New Roman" w:hAnsi="Times New Roman" w:cs="Times New Roman"/>
          <w:sz w:val="28"/>
          <w:szCs w:val="28"/>
        </w:rPr>
      </w:pPr>
    </w:p>
    <w:p w14:paraId="03293684" w14:textId="77777777" w:rsidR="0046017D" w:rsidRPr="00D17506" w:rsidRDefault="0046017D">
      <w:pPr>
        <w:rPr>
          <w:rFonts w:ascii="Times New Roman" w:hAnsi="Times New Roman" w:cs="Times New Roman"/>
          <w:sz w:val="28"/>
          <w:szCs w:val="28"/>
        </w:rPr>
      </w:pPr>
    </w:p>
    <w:p w14:paraId="5F1D21D2" w14:textId="77777777" w:rsidR="0046017D" w:rsidRPr="00D17506" w:rsidRDefault="0046017D">
      <w:pPr>
        <w:rPr>
          <w:rFonts w:ascii="Times New Roman" w:hAnsi="Times New Roman" w:cs="Times New Roman"/>
          <w:sz w:val="28"/>
          <w:szCs w:val="28"/>
        </w:rPr>
      </w:pPr>
    </w:p>
    <w:p w14:paraId="7BA75426" w14:textId="77777777" w:rsidR="0046017D" w:rsidRPr="00D17506" w:rsidRDefault="0046017D">
      <w:pPr>
        <w:rPr>
          <w:rFonts w:ascii="Times New Roman" w:hAnsi="Times New Roman" w:cs="Times New Roman"/>
          <w:sz w:val="28"/>
          <w:szCs w:val="28"/>
        </w:rPr>
      </w:pPr>
    </w:p>
    <w:p w14:paraId="5D5424FF" w14:textId="77777777" w:rsidR="0046017D" w:rsidRPr="00D17506" w:rsidRDefault="0046017D">
      <w:pPr>
        <w:rPr>
          <w:rFonts w:ascii="Times New Roman" w:hAnsi="Times New Roman" w:cs="Times New Roman"/>
          <w:sz w:val="28"/>
          <w:szCs w:val="28"/>
        </w:rPr>
      </w:pPr>
    </w:p>
    <w:p w14:paraId="001C39C2" w14:textId="77777777" w:rsidR="0046017D" w:rsidRPr="00D17506" w:rsidRDefault="0046017D">
      <w:pPr>
        <w:rPr>
          <w:rFonts w:ascii="Times New Roman" w:hAnsi="Times New Roman" w:cs="Times New Roman"/>
          <w:sz w:val="28"/>
          <w:szCs w:val="28"/>
        </w:rPr>
      </w:pPr>
    </w:p>
    <w:p w14:paraId="55E08943" w14:textId="77777777" w:rsidR="0046017D" w:rsidRPr="00D17506" w:rsidRDefault="0046017D">
      <w:pPr>
        <w:rPr>
          <w:rFonts w:ascii="Times New Roman" w:hAnsi="Times New Roman" w:cs="Times New Roman"/>
          <w:sz w:val="28"/>
          <w:szCs w:val="28"/>
        </w:rPr>
      </w:pPr>
    </w:p>
    <w:p w14:paraId="21FEBB9D" w14:textId="77777777" w:rsidR="0046017D" w:rsidRPr="00D17506" w:rsidRDefault="0046017D">
      <w:pPr>
        <w:rPr>
          <w:rFonts w:ascii="Times New Roman" w:hAnsi="Times New Roman" w:cs="Times New Roman"/>
          <w:sz w:val="28"/>
          <w:szCs w:val="28"/>
        </w:rPr>
      </w:pPr>
    </w:p>
    <w:p w14:paraId="447049F4" w14:textId="77777777" w:rsidR="0046017D" w:rsidRPr="00D17506" w:rsidRDefault="0046017D">
      <w:pPr>
        <w:rPr>
          <w:rFonts w:ascii="Times New Roman" w:hAnsi="Times New Roman" w:cs="Times New Roman"/>
          <w:sz w:val="28"/>
          <w:szCs w:val="28"/>
        </w:rPr>
      </w:pPr>
    </w:p>
    <w:p w14:paraId="22D20044" w14:textId="77777777" w:rsidR="0046017D" w:rsidRPr="00D17506" w:rsidRDefault="0046017D">
      <w:pPr>
        <w:rPr>
          <w:rFonts w:ascii="Times New Roman" w:hAnsi="Times New Roman" w:cs="Times New Roman"/>
          <w:sz w:val="28"/>
          <w:szCs w:val="28"/>
        </w:rPr>
      </w:pPr>
    </w:p>
    <w:p w14:paraId="6D60F662" w14:textId="77777777" w:rsidR="0046017D" w:rsidRPr="00D17506" w:rsidRDefault="0046017D" w:rsidP="0046017D">
      <w:pPr>
        <w:jc w:val="right"/>
        <w:rPr>
          <w:rFonts w:ascii="Times New Roman" w:hAnsi="Times New Roman" w:cs="Times New Roman"/>
          <w:sz w:val="28"/>
          <w:szCs w:val="28"/>
        </w:rPr>
      </w:pPr>
      <w:r w:rsidRPr="00D17506">
        <w:rPr>
          <w:rFonts w:ascii="Times New Roman" w:hAnsi="Times New Roman" w:cs="Times New Roman"/>
          <w:sz w:val="28"/>
          <w:szCs w:val="28"/>
        </w:rPr>
        <w:t>Приложение 2</w:t>
      </w:r>
    </w:p>
    <w:tbl>
      <w:tblPr>
        <w:tblW w:w="5000" w:type="pct"/>
        <w:tblCellMar>
          <w:left w:w="10" w:type="dxa"/>
          <w:right w:w="10" w:type="dxa"/>
        </w:tblCellMar>
        <w:tblLook w:val="04A0" w:firstRow="1" w:lastRow="0" w:firstColumn="1" w:lastColumn="0" w:noHBand="0" w:noVBand="1"/>
      </w:tblPr>
      <w:tblGrid>
        <w:gridCol w:w="1952"/>
        <w:gridCol w:w="6640"/>
        <w:gridCol w:w="753"/>
      </w:tblGrid>
      <w:tr w:rsidR="00D17506" w:rsidRPr="00D17506" w14:paraId="0DEFF2D0" w14:textId="77777777" w:rsidTr="00D24886">
        <w:trPr>
          <w:trHeight w:hRule="exact" w:val="307"/>
        </w:trPr>
        <w:tc>
          <w:tcPr>
            <w:tcW w:w="1062" w:type="pct"/>
            <w:tcBorders>
              <w:top w:val="single" w:sz="4" w:space="0" w:color="auto"/>
              <w:left w:val="single" w:sz="4" w:space="0" w:color="auto"/>
            </w:tcBorders>
            <w:shd w:val="clear" w:color="auto" w:fill="FFFFFF"/>
          </w:tcPr>
          <w:p w14:paraId="3BD90AF5" w14:textId="77777777" w:rsidR="008F1398" w:rsidRPr="00D17506" w:rsidRDefault="008F1398" w:rsidP="00D24886">
            <w:pPr>
              <w:pStyle w:val="1"/>
              <w:shd w:val="clear" w:color="auto" w:fill="auto"/>
              <w:spacing w:line="240" w:lineRule="auto"/>
              <w:jc w:val="center"/>
              <w:rPr>
                <w:rStyle w:val="Bodytext105ptBold"/>
                <w:color w:val="auto"/>
                <w:sz w:val="20"/>
                <w:szCs w:val="20"/>
              </w:rPr>
            </w:pPr>
            <w:r w:rsidRPr="00D17506">
              <w:rPr>
                <w:rStyle w:val="Bodytext105ptBold"/>
                <w:color w:val="auto"/>
                <w:sz w:val="20"/>
                <w:szCs w:val="20"/>
              </w:rPr>
              <w:t>Критерии</w:t>
            </w:r>
          </w:p>
        </w:tc>
        <w:tc>
          <w:tcPr>
            <w:tcW w:w="3570" w:type="pct"/>
            <w:tcBorders>
              <w:top w:val="single" w:sz="4" w:space="0" w:color="auto"/>
              <w:left w:val="single" w:sz="4" w:space="0" w:color="auto"/>
            </w:tcBorders>
            <w:shd w:val="clear" w:color="auto" w:fill="FFFFFF"/>
          </w:tcPr>
          <w:p w14:paraId="10862E80" w14:textId="77777777" w:rsidR="008F1398" w:rsidRPr="00D17506" w:rsidRDefault="008F1398" w:rsidP="00D24886">
            <w:pPr>
              <w:pStyle w:val="1"/>
              <w:shd w:val="clear" w:color="auto" w:fill="auto"/>
              <w:spacing w:line="240" w:lineRule="auto"/>
              <w:jc w:val="center"/>
              <w:rPr>
                <w:b/>
                <w:sz w:val="20"/>
                <w:szCs w:val="20"/>
              </w:rPr>
            </w:pPr>
            <w:r w:rsidRPr="00D17506">
              <w:rPr>
                <w:b/>
                <w:sz w:val="20"/>
                <w:szCs w:val="20"/>
              </w:rPr>
              <w:t>Содержание критерия</w:t>
            </w:r>
          </w:p>
        </w:tc>
        <w:tc>
          <w:tcPr>
            <w:tcW w:w="368" w:type="pct"/>
            <w:tcBorders>
              <w:top w:val="single" w:sz="4" w:space="0" w:color="auto"/>
              <w:left w:val="single" w:sz="4" w:space="0" w:color="auto"/>
              <w:right w:val="single" w:sz="4" w:space="0" w:color="auto"/>
            </w:tcBorders>
            <w:shd w:val="clear" w:color="auto" w:fill="FFFFFF"/>
          </w:tcPr>
          <w:p w14:paraId="06B2A1A5" w14:textId="77777777" w:rsidR="008F1398" w:rsidRPr="00D17506" w:rsidRDefault="008F1398" w:rsidP="00D24886">
            <w:pPr>
              <w:pStyle w:val="1"/>
              <w:shd w:val="clear" w:color="auto" w:fill="auto"/>
              <w:spacing w:line="240" w:lineRule="auto"/>
              <w:ind w:left="120"/>
              <w:jc w:val="left"/>
              <w:rPr>
                <w:sz w:val="20"/>
                <w:szCs w:val="20"/>
              </w:rPr>
            </w:pPr>
            <w:r w:rsidRPr="00D17506">
              <w:rPr>
                <w:rStyle w:val="Bodytext105ptBold"/>
                <w:color w:val="auto"/>
                <w:sz w:val="20"/>
                <w:szCs w:val="20"/>
              </w:rPr>
              <w:t>Баллы</w:t>
            </w:r>
          </w:p>
        </w:tc>
      </w:tr>
      <w:tr w:rsidR="00D17506" w:rsidRPr="00D17506" w14:paraId="79C1F661" w14:textId="77777777" w:rsidTr="00D24886">
        <w:trPr>
          <w:trHeight w:hRule="exact" w:val="730"/>
        </w:trPr>
        <w:tc>
          <w:tcPr>
            <w:tcW w:w="1062" w:type="pct"/>
            <w:vMerge w:val="restart"/>
            <w:tcBorders>
              <w:top w:val="single" w:sz="4" w:space="0" w:color="auto"/>
              <w:left w:val="single" w:sz="4" w:space="0" w:color="auto"/>
            </w:tcBorders>
            <w:shd w:val="clear" w:color="auto" w:fill="FFFFFF"/>
          </w:tcPr>
          <w:p w14:paraId="4942CE0F" w14:textId="77777777" w:rsidR="008F1398" w:rsidRPr="00D17506" w:rsidRDefault="008F1398" w:rsidP="00D24886">
            <w:pPr>
              <w:pStyle w:val="1"/>
              <w:spacing w:line="240" w:lineRule="auto"/>
              <w:jc w:val="left"/>
              <w:rPr>
                <w:rStyle w:val="Bodytext105pt"/>
                <w:color w:val="auto"/>
                <w:sz w:val="20"/>
                <w:szCs w:val="20"/>
              </w:rPr>
            </w:pPr>
            <w:r w:rsidRPr="00D17506">
              <w:rPr>
                <w:rStyle w:val="Bodytext105ptBold"/>
                <w:color w:val="auto"/>
                <w:sz w:val="20"/>
                <w:szCs w:val="20"/>
              </w:rPr>
              <w:t>Способность к самостоятельному приобретению знаний и решению проблем</w:t>
            </w:r>
          </w:p>
        </w:tc>
        <w:tc>
          <w:tcPr>
            <w:tcW w:w="3570" w:type="pct"/>
            <w:tcBorders>
              <w:top w:val="single" w:sz="4" w:space="0" w:color="auto"/>
              <w:left w:val="single" w:sz="4" w:space="0" w:color="auto"/>
            </w:tcBorders>
            <w:shd w:val="clear" w:color="auto" w:fill="FFFFFF"/>
          </w:tcPr>
          <w:p w14:paraId="22E7EDA4" w14:textId="77777777" w:rsidR="008F1398" w:rsidRPr="00D17506" w:rsidRDefault="008F1398" w:rsidP="00D24886">
            <w:pPr>
              <w:pStyle w:val="1"/>
              <w:shd w:val="clear" w:color="auto" w:fill="auto"/>
              <w:spacing w:line="240" w:lineRule="auto"/>
              <w:ind w:left="97" w:right="95"/>
              <w:jc w:val="left"/>
              <w:rPr>
                <w:sz w:val="20"/>
                <w:szCs w:val="20"/>
              </w:rPr>
            </w:pPr>
            <w:r w:rsidRPr="00D17506">
              <w:rPr>
                <w:rStyle w:val="Bodytext105pt"/>
                <w:color w:val="auto"/>
                <w:sz w:val="20"/>
                <w:szCs w:val="20"/>
              </w:rPr>
              <w:t>Проблема и пути её решения определены с помощью руководителя, логически выдержан, чётко структурирован. Использованы интернет - источники без переработки автором.</w:t>
            </w:r>
          </w:p>
        </w:tc>
        <w:tc>
          <w:tcPr>
            <w:tcW w:w="368" w:type="pct"/>
            <w:tcBorders>
              <w:top w:val="single" w:sz="4" w:space="0" w:color="auto"/>
              <w:left w:val="single" w:sz="4" w:space="0" w:color="auto"/>
              <w:right w:val="single" w:sz="4" w:space="0" w:color="auto"/>
            </w:tcBorders>
            <w:shd w:val="clear" w:color="auto" w:fill="FFFFFF"/>
          </w:tcPr>
          <w:p w14:paraId="36947E67" w14:textId="77777777" w:rsidR="008F1398" w:rsidRPr="00D17506" w:rsidRDefault="008F1398" w:rsidP="00D24886">
            <w:pPr>
              <w:pStyle w:val="1"/>
              <w:shd w:val="clear" w:color="auto" w:fill="auto"/>
              <w:spacing w:line="240" w:lineRule="auto"/>
              <w:ind w:left="120"/>
              <w:jc w:val="center"/>
              <w:rPr>
                <w:sz w:val="20"/>
                <w:szCs w:val="20"/>
              </w:rPr>
            </w:pPr>
            <w:r w:rsidRPr="00D17506">
              <w:rPr>
                <w:sz w:val="20"/>
                <w:szCs w:val="20"/>
              </w:rPr>
              <w:t>1</w:t>
            </w:r>
          </w:p>
        </w:tc>
      </w:tr>
      <w:tr w:rsidR="00D17506" w:rsidRPr="00D17506" w14:paraId="191BD6DC" w14:textId="77777777" w:rsidTr="00D24886">
        <w:trPr>
          <w:trHeight w:hRule="exact" w:val="582"/>
        </w:trPr>
        <w:tc>
          <w:tcPr>
            <w:tcW w:w="1062" w:type="pct"/>
            <w:vMerge/>
            <w:tcBorders>
              <w:left w:val="single" w:sz="4" w:space="0" w:color="auto"/>
            </w:tcBorders>
            <w:shd w:val="clear" w:color="auto" w:fill="FFFFFF"/>
          </w:tcPr>
          <w:p w14:paraId="2115D396" w14:textId="77777777" w:rsidR="008F1398" w:rsidRPr="00D17506" w:rsidRDefault="008F1398" w:rsidP="00D24886">
            <w:pPr>
              <w:pStyle w:val="1"/>
              <w:spacing w:line="240" w:lineRule="auto"/>
              <w:rPr>
                <w:rStyle w:val="Bodytext105pt"/>
                <w:color w:val="auto"/>
                <w:sz w:val="20"/>
                <w:szCs w:val="20"/>
              </w:rPr>
            </w:pPr>
          </w:p>
        </w:tc>
        <w:tc>
          <w:tcPr>
            <w:tcW w:w="3570" w:type="pct"/>
            <w:tcBorders>
              <w:top w:val="single" w:sz="4" w:space="0" w:color="auto"/>
              <w:left w:val="single" w:sz="4" w:space="0" w:color="auto"/>
            </w:tcBorders>
            <w:shd w:val="clear" w:color="auto" w:fill="FFFFFF"/>
          </w:tcPr>
          <w:p w14:paraId="5D62EE24" w14:textId="77777777" w:rsidR="008F1398" w:rsidRPr="00D17506" w:rsidRDefault="008F1398" w:rsidP="00D24886">
            <w:pPr>
              <w:pStyle w:val="1"/>
              <w:shd w:val="clear" w:color="auto" w:fill="auto"/>
              <w:spacing w:line="240" w:lineRule="auto"/>
              <w:ind w:left="97" w:right="95"/>
              <w:jc w:val="left"/>
              <w:rPr>
                <w:sz w:val="20"/>
                <w:szCs w:val="20"/>
              </w:rPr>
            </w:pPr>
            <w:r w:rsidRPr="00D17506">
              <w:rPr>
                <w:sz w:val="20"/>
                <w:szCs w:val="20"/>
              </w:rPr>
              <w:t>Проблема и пути её решения определены самостоятельно, рассуждения логически выстроены, самостоятельно установлены причинно-следственные связи.</w:t>
            </w:r>
          </w:p>
        </w:tc>
        <w:tc>
          <w:tcPr>
            <w:tcW w:w="368" w:type="pct"/>
            <w:tcBorders>
              <w:top w:val="single" w:sz="4" w:space="0" w:color="auto"/>
              <w:left w:val="single" w:sz="4" w:space="0" w:color="auto"/>
              <w:right w:val="single" w:sz="4" w:space="0" w:color="auto"/>
            </w:tcBorders>
            <w:shd w:val="clear" w:color="auto" w:fill="FFFFFF"/>
          </w:tcPr>
          <w:p w14:paraId="3756D450" w14:textId="77777777" w:rsidR="008F1398" w:rsidRPr="00D17506" w:rsidRDefault="008F1398" w:rsidP="00D24886">
            <w:pPr>
              <w:pStyle w:val="1"/>
              <w:shd w:val="clear" w:color="auto" w:fill="auto"/>
              <w:spacing w:line="240" w:lineRule="auto"/>
              <w:ind w:left="120"/>
              <w:jc w:val="center"/>
              <w:rPr>
                <w:sz w:val="20"/>
                <w:szCs w:val="20"/>
              </w:rPr>
            </w:pPr>
            <w:r w:rsidRPr="00D17506">
              <w:rPr>
                <w:rStyle w:val="Bodytext105pt"/>
                <w:color w:val="auto"/>
                <w:sz w:val="20"/>
                <w:szCs w:val="20"/>
              </w:rPr>
              <w:t>2</w:t>
            </w:r>
          </w:p>
        </w:tc>
      </w:tr>
      <w:tr w:rsidR="00D17506" w:rsidRPr="00D17506" w14:paraId="6797885C" w14:textId="77777777" w:rsidTr="00D24886">
        <w:trPr>
          <w:trHeight w:hRule="exact" w:val="846"/>
        </w:trPr>
        <w:tc>
          <w:tcPr>
            <w:tcW w:w="1062" w:type="pct"/>
            <w:vMerge/>
            <w:tcBorders>
              <w:left w:val="single" w:sz="4" w:space="0" w:color="auto"/>
            </w:tcBorders>
            <w:shd w:val="clear" w:color="auto" w:fill="FFFFFF"/>
          </w:tcPr>
          <w:p w14:paraId="5C0E6892" w14:textId="77777777" w:rsidR="008F1398" w:rsidRPr="00D17506" w:rsidRDefault="008F1398" w:rsidP="00D24886">
            <w:pPr>
              <w:pStyle w:val="1"/>
              <w:shd w:val="clear" w:color="auto" w:fill="auto"/>
              <w:spacing w:line="240" w:lineRule="auto"/>
              <w:rPr>
                <w:rStyle w:val="Bodytext105ptBold"/>
                <w:color w:val="auto"/>
                <w:sz w:val="20"/>
                <w:szCs w:val="20"/>
              </w:rPr>
            </w:pPr>
          </w:p>
        </w:tc>
        <w:tc>
          <w:tcPr>
            <w:tcW w:w="3570" w:type="pct"/>
            <w:tcBorders>
              <w:top w:val="single" w:sz="4" w:space="0" w:color="auto"/>
              <w:left w:val="single" w:sz="4" w:space="0" w:color="auto"/>
            </w:tcBorders>
            <w:shd w:val="clear" w:color="auto" w:fill="FFFFFF"/>
          </w:tcPr>
          <w:p w14:paraId="2FCEA127" w14:textId="77777777" w:rsidR="008F1398" w:rsidRPr="00D17506" w:rsidRDefault="008F1398" w:rsidP="00D24886">
            <w:pPr>
              <w:pStyle w:val="1"/>
              <w:shd w:val="clear" w:color="auto" w:fill="auto"/>
              <w:spacing w:line="240" w:lineRule="auto"/>
              <w:ind w:left="97" w:right="95"/>
              <w:jc w:val="left"/>
              <w:rPr>
                <w:sz w:val="20"/>
                <w:szCs w:val="20"/>
              </w:rPr>
            </w:pPr>
            <w:r w:rsidRPr="00D17506">
              <w:rPr>
                <w:sz w:val="20"/>
                <w:szCs w:val="20"/>
              </w:rPr>
              <w:t>Проблема и пути её решения определены самостоятельно, рассуждения логически выстроены, самостоятельно установлены причинно-следственные связи, сделаны выводы, цели проекта достигнуты.</w:t>
            </w:r>
          </w:p>
        </w:tc>
        <w:tc>
          <w:tcPr>
            <w:tcW w:w="368" w:type="pct"/>
            <w:tcBorders>
              <w:top w:val="single" w:sz="4" w:space="0" w:color="auto"/>
              <w:left w:val="single" w:sz="4" w:space="0" w:color="auto"/>
              <w:right w:val="single" w:sz="4" w:space="0" w:color="auto"/>
            </w:tcBorders>
            <w:shd w:val="clear" w:color="auto" w:fill="FFFFFF"/>
          </w:tcPr>
          <w:p w14:paraId="25090F2A" w14:textId="77777777" w:rsidR="008F1398" w:rsidRPr="00D17506" w:rsidRDefault="008F1398" w:rsidP="00D24886">
            <w:pPr>
              <w:pStyle w:val="1"/>
              <w:shd w:val="clear" w:color="auto" w:fill="auto"/>
              <w:spacing w:line="240" w:lineRule="auto"/>
              <w:ind w:left="120"/>
              <w:jc w:val="center"/>
              <w:rPr>
                <w:sz w:val="20"/>
                <w:szCs w:val="20"/>
              </w:rPr>
            </w:pPr>
            <w:r w:rsidRPr="00D17506">
              <w:rPr>
                <w:rStyle w:val="Bodytext105pt"/>
                <w:color w:val="auto"/>
                <w:sz w:val="20"/>
                <w:szCs w:val="20"/>
              </w:rPr>
              <w:t>3</w:t>
            </w:r>
          </w:p>
        </w:tc>
      </w:tr>
      <w:tr w:rsidR="00D17506" w:rsidRPr="00D17506" w14:paraId="28F8DE9F" w14:textId="77777777" w:rsidTr="00D24886">
        <w:trPr>
          <w:trHeight w:hRule="exact" w:val="547"/>
        </w:trPr>
        <w:tc>
          <w:tcPr>
            <w:tcW w:w="1062" w:type="pct"/>
            <w:vMerge w:val="restart"/>
            <w:tcBorders>
              <w:top w:val="single" w:sz="4" w:space="0" w:color="auto"/>
              <w:left w:val="single" w:sz="4" w:space="0" w:color="auto"/>
            </w:tcBorders>
            <w:shd w:val="clear" w:color="auto" w:fill="FFFFFF"/>
          </w:tcPr>
          <w:p w14:paraId="3B5723EA" w14:textId="77777777" w:rsidR="008F1398" w:rsidRPr="00D17506" w:rsidRDefault="008F1398" w:rsidP="00D24886">
            <w:pPr>
              <w:pStyle w:val="1"/>
              <w:shd w:val="clear" w:color="auto" w:fill="auto"/>
              <w:spacing w:line="240" w:lineRule="auto"/>
              <w:jc w:val="left"/>
              <w:rPr>
                <w:rStyle w:val="Bodytext105pt"/>
                <w:b/>
                <w:color w:val="auto"/>
                <w:sz w:val="20"/>
                <w:szCs w:val="20"/>
              </w:rPr>
            </w:pPr>
            <w:r w:rsidRPr="00D17506">
              <w:rPr>
                <w:rStyle w:val="Bodytext105pt"/>
                <w:b/>
                <w:color w:val="auto"/>
                <w:sz w:val="20"/>
                <w:szCs w:val="20"/>
              </w:rPr>
              <w:t>Знание предмета</w:t>
            </w:r>
          </w:p>
        </w:tc>
        <w:tc>
          <w:tcPr>
            <w:tcW w:w="3570" w:type="pct"/>
            <w:tcBorders>
              <w:top w:val="single" w:sz="4" w:space="0" w:color="auto"/>
              <w:left w:val="single" w:sz="4" w:space="0" w:color="auto"/>
            </w:tcBorders>
            <w:shd w:val="clear" w:color="auto" w:fill="FFFFFF"/>
          </w:tcPr>
          <w:p w14:paraId="19099077" w14:textId="77777777" w:rsidR="008F1398" w:rsidRPr="00D17506" w:rsidRDefault="008F1398" w:rsidP="00D24886">
            <w:pPr>
              <w:pStyle w:val="1"/>
              <w:shd w:val="clear" w:color="auto" w:fill="auto"/>
              <w:spacing w:line="240" w:lineRule="auto"/>
              <w:ind w:left="97" w:right="95"/>
              <w:jc w:val="left"/>
              <w:rPr>
                <w:sz w:val="20"/>
                <w:szCs w:val="20"/>
              </w:rPr>
            </w:pPr>
            <w:r w:rsidRPr="00D17506">
              <w:rPr>
                <w:sz w:val="20"/>
                <w:szCs w:val="20"/>
              </w:rPr>
              <w:t>Продемонстрировано понимание содержания выполненной работы. В работе и в ответах отсутствуют грубые ошибки.</w:t>
            </w:r>
          </w:p>
        </w:tc>
        <w:tc>
          <w:tcPr>
            <w:tcW w:w="368" w:type="pct"/>
            <w:tcBorders>
              <w:top w:val="single" w:sz="4" w:space="0" w:color="auto"/>
              <w:left w:val="single" w:sz="4" w:space="0" w:color="auto"/>
              <w:right w:val="single" w:sz="4" w:space="0" w:color="auto"/>
            </w:tcBorders>
            <w:shd w:val="clear" w:color="auto" w:fill="FFFFFF"/>
          </w:tcPr>
          <w:p w14:paraId="1EF7F183" w14:textId="77777777" w:rsidR="008F1398" w:rsidRPr="00D17506" w:rsidRDefault="008F1398" w:rsidP="00D24886">
            <w:pPr>
              <w:pStyle w:val="1"/>
              <w:shd w:val="clear" w:color="auto" w:fill="auto"/>
              <w:spacing w:line="240" w:lineRule="auto"/>
              <w:ind w:left="120"/>
              <w:jc w:val="center"/>
              <w:rPr>
                <w:sz w:val="20"/>
                <w:szCs w:val="20"/>
              </w:rPr>
            </w:pPr>
            <w:r w:rsidRPr="00D17506">
              <w:rPr>
                <w:sz w:val="20"/>
                <w:szCs w:val="20"/>
              </w:rPr>
              <w:t>1</w:t>
            </w:r>
          </w:p>
        </w:tc>
      </w:tr>
      <w:tr w:rsidR="00D17506" w:rsidRPr="00D17506" w14:paraId="6835E28C" w14:textId="77777777" w:rsidTr="00D24886">
        <w:trPr>
          <w:trHeight w:hRule="exact" w:val="298"/>
        </w:trPr>
        <w:tc>
          <w:tcPr>
            <w:tcW w:w="1062" w:type="pct"/>
            <w:vMerge/>
            <w:tcBorders>
              <w:left w:val="single" w:sz="4" w:space="0" w:color="auto"/>
            </w:tcBorders>
            <w:shd w:val="clear" w:color="auto" w:fill="FFFFFF"/>
          </w:tcPr>
          <w:p w14:paraId="6E813DCB" w14:textId="77777777" w:rsidR="008F1398" w:rsidRPr="00D17506" w:rsidRDefault="008F1398" w:rsidP="00D24886">
            <w:pPr>
              <w:pStyle w:val="1"/>
              <w:shd w:val="clear" w:color="auto" w:fill="auto"/>
              <w:spacing w:line="240" w:lineRule="auto"/>
              <w:ind w:left="120"/>
              <w:jc w:val="left"/>
              <w:rPr>
                <w:rStyle w:val="Bodytext105pt"/>
                <w:b/>
                <w:color w:val="auto"/>
                <w:sz w:val="20"/>
                <w:szCs w:val="20"/>
              </w:rPr>
            </w:pPr>
          </w:p>
        </w:tc>
        <w:tc>
          <w:tcPr>
            <w:tcW w:w="3570" w:type="pct"/>
            <w:tcBorders>
              <w:top w:val="single" w:sz="4" w:space="0" w:color="auto"/>
              <w:left w:val="single" w:sz="4" w:space="0" w:color="auto"/>
            </w:tcBorders>
            <w:shd w:val="clear" w:color="auto" w:fill="FFFFFF"/>
          </w:tcPr>
          <w:p w14:paraId="6F2C9240" w14:textId="77777777" w:rsidR="008F1398" w:rsidRPr="00D17506" w:rsidRDefault="008F1398" w:rsidP="00D24886">
            <w:pPr>
              <w:pStyle w:val="1"/>
              <w:shd w:val="clear" w:color="auto" w:fill="auto"/>
              <w:spacing w:line="240" w:lineRule="auto"/>
              <w:ind w:left="97" w:right="95"/>
              <w:jc w:val="left"/>
              <w:rPr>
                <w:sz w:val="20"/>
                <w:szCs w:val="20"/>
              </w:rPr>
            </w:pPr>
            <w:r w:rsidRPr="00D17506">
              <w:rPr>
                <w:sz w:val="20"/>
                <w:szCs w:val="20"/>
              </w:rPr>
              <w:t xml:space="preserve">Свободное владение предметом проектной деятельности. Ошибки отсутствуют. </w:t>
            </w:r>
          </w:p>
        </w:tc>
        <w:tc>
          <w:tcPr>
            <w:tcW w:w="368" w:type="pct"/>
            <w:tcBorders>
              <w:top w:val="single" w:sz="4" w:space="0" w:color="auto"/>
              <w:left w:val="single" w:sz="4" w:space="0" w:color="auto"/>
              <w:right w:val="single" w:sz="4" w:space="0" w:color="auto"/>
            </w:tcBorders>
            <w:shd w:val="clear" w:color="auto" w:fill="FFFFFF"/>
          </w:tcPr>
          <w:p w14:paraId="1BF384AF" w14:textId="77777777" w:rsidR="008F1398" w:rsidRPr="00D17506" w:rsidRDefault="008F1398" w:rsidP="00D24886">
            <w:pPr>
              <w:pStyle w:val="1"/>
              <w:shd w:val="clear" w:color="auto" w:fill="auto"/>
              <w:spacing w:line="240" w:lineRule="auto"/>
              <w:ind w:left="120"/>
              <w:jc w:val="center"/>
              <w:rPr>
                <w:sz w:val="20"/>
                <w:szCs w:val="20"/>
              </w:rPr>
            </w:pPr>
            <w:r w:rsidRPr="00D17506">
              <w:rPr>
                <w:sz w:val="20"/>
                <w:szCs w:val="20"/>
              </w:rPr>
              <w:t>2</w:t>
            </w:r>
          </w:p>
        </w:tc>
      </w:tr>
      <w:tr w:rsidR="00D17506" w:rsidRPr="00D17506" w14:paraId="4690F890" w14:textId="77777777" w:rsidTr="00D24886">
        <w:trPr>
          <w:trHeight w:hRule="exact" w:val="558"/>
        </w:trPr>
        <w:tc>
          <w:tcPr>
            <w:tcW w:w="1062" w:type="pct"/>
            <w:vMerge/>
            <w:tcBorders>
              <w:left w:val="single" w:sz="4" w:space="0" w:color="auto"/>
            </w:tcBorders>
            <w:shd w:val="clear" w:color="auto" w:fill="FFFFFF"/>
          </w:tcPr>
          <w:p w14:paraId="7640FECE" w14:textId="77777777" w:rsidR="008F1398" w:rsidRPr="00D17506" w:rsidRDefault="008F1398" w:rsidP="00D24886">
            <w:pPr>
              <w:pStyle w:val="1"/>
              <w:shd w:val="clear" w:color="auto" w:fill="auto"/>
              <w:spacing w:line="240" w:lineRule="auto"/>
              <w:rPr>
                <w:rStyle w:val="Bodytext105ptBold"/>
                <w:color w:val="auto"/>
                <w:sz w:val="20"/>
                <w:szCs w:val="20"/>
              </w:rPr>
            </w:pPr>
          </w:p>
        </w:tc>
        <w:tc>
          <w:tcPr>
            <w:tcW w:w="3570" w:type="pct"/>
            <w:tcBorders>
              <w:top w:val="single" w:sz="4" w:space="0" w:color="auto"/>
              <w:left w:val="single" w:sz="4" w:space="0" w:color="auto"/>
            </w:tcBorders>
            <w:shd w:val="clear" w:color="auto" w:fill="FFFFFF"/>
          </w:tcPr>
          <w:p w14:paraId="367C1EE5" w14:textId="77777777" w:rsidR="008F1398" w:rsidRPr="00D17506" w:rsidRDefault="008F1398" w:rsidP="00D24886">
            <w:pPr>
              <w:pStyle w:val="1"/>
              <w:shd w:val="clear" w:color="auto" w:fill="auto"/>
              <w:spacing w:line="240" w:lineRule="auto"/>
              <w:ind w:left="97" w:right="95"/>
              <w:jc w:val="left"/>
              <w:rPr>
                <w:sz w:val="20"/>
                <w:szCs w:val="20"/>
              </w:rPr>
            </w:pPr>
            <w:r w:rsidRPr="00D17506">
              <w:rPr>
                <w:sz w:val="20"/>
                <w:szCs w:val="20"/>
              </w:rPr>
              <w:t>Тема раскрыта исчерпывающе, автор показал глубокие знания, выходящие за рамки школьной программы.</w:t>
            </w:r>
          </w:p>
        </w:tc>
        <w:tc>
          <w:tcPr>
            <w:tcW w:w="368" w:type="pct"/>
            <w:tcBorders>
              <w:top w:val="single" w:sz="4" w:space="0" w:color="auto"/>
              <w:left w:val="single" w:sz="4" w:space="0" w:color="auto"/>
              <w:right w:val="single" w:sz="4" w:space="0" w:color="auto"/>
            </w:tcBorders>
            <w:shd w:val="clear" w:color="auto" w:fill="FFFFFF"/>
          </w:tcPr>
          <w:p w14:paraId="52BA0CFC" w14:textId="77777777" w:rsidR="008F1398" w:rsidRPr="00D17506" w:rsidRDefault="008F1398" w:rsidP="00D24886">
            <w:pPr>
              <w:ind w:left="120"/>
              <w:jc w:val="center"/>
              <w:rPr>
                <w:rFonts w:ascii="Times New Roman" w:hAnsi="Times New Roman" w:cs="Times New Roman"/>
                <w:sz w:val="20"/>
                <w:szCs w:val="20"/>
              </w:rPr>
            </w:pPr>
            <w:r w:rsidRPr="00D17506">
              <w:rPr>
                <w:rFonts w:ascii="Times New Roman" w:hAnsi="Times New Roman" w:cs="Times New Roman"/>
                <w:sz w:val="20"/>
                <w:szCs w:val="20"/>
              </w:rPr>
              <w:t>3</w:t>
            </w:r>
          </w:p>
        </w:tc>
      </w:tr>
      <w:tr w:rsidR="00D17506" w:rsidRPr="00D17506" w14:paraId="6DFD7C76" w14:textId="77777777" w:rsidTr="00D24886">
        <w:trPr>
          <w:trHeight w:hRule="exact" w:val="581"/>
        </w:trPr>
        <w:tc>
          <w:tcPr>
            <w:tcW w:w="1062" w:type="pct"/>
            <w:vMerge w:val="restart"/>
            <w:tcBorders>
              <w:top w:val="single" w:sz="4" w:space="0" w:color="auto"/>
              <w:left w:val="single" w:sz="4" w:space="0" w:color="auto"/>
            </w:tcBorders>
            <w:shd w:val="clear" w:color="auto" w:fill="FFFFFF"/>
          </w:tcPr>
          <w:p w14:paraId="429C7E0F" w14:textId="77777777" w:rsidR="008F1398" w:rsidRPr="00D17506" w:rsidRDefault="008F1398" w:rsidP="00D24886">
            <w:pPr>
              <w:pStyle w:val="1"/>
              <w:shd w:val="clear" w:color="auto" w:fill="auto"/>
              <w:spacing w:line="240" w:lineRule="auto"/>
              <w:rPr>
                <w:rStyle w:val="Bodytext105pt"/>
                <w:b/>
                <w:color w:val="auto"/>
                <w:sz w:val="20"/>
                <w:szCs w:val="20"/>
              </w:rPr>
            </w:pPr>
            <w:r w:rsidRPr="00D17506">
              <w:rPr>
                <w:rStyle w:val="Bodytext105pt"/>
                <w:b/>
                <w:color w:val="auto"/>
                <w:sz w:val="20"/>
                <w:szCs w:val="20"/>
              </w:rPr>
              <w:t>Регулятивные действия</w:t>
            </w:r>
          </w:p>
        </w:tc>
        <w:tc>
          <w:tcPr>
            <w:tcW w:w="3570" w:type="pct"/>
            <w:tcBorders>
              <w:top w:val="single" w:sz="4" w:space="0" w:color="auto"/>
              <w:left w:val="single" w:sz="4" w:space="0" w:color="auto"/>
            </w:tcBorders>
            <w:shd w:val="clear" w:color="auto" w:fill="FFFFFF"/>
          </w:tcPr>
          <w:p w14:paraId="089CE5D0" w14:textId="77777777" w:rsidR="008F1398" w:rsidRPr="00D17506" w:rsidRDefault="008F1398" w:rsidP="00D24886">
            <w:pPr>
              <w:pStyle w:val="1"/>
              <w:shd w:val="clear" w:color="auto" w:fill="auto"/>
              <w:spacing w:line="240" w:lineRule="auto"/>
              <w:ind w:left="97" w:right="95"/>
              <w:jc w:val="left"/>
              <w:rPr>
                <w:sz w:val="20"/>
                <w:szCs w:val="20"/>
              </w:rPr>
            </w:pPr>
            <w:r w:rsidRPr="00D17506">
              <w:rPr>
                <w:sz w:val="20"/>
                <w:szCs w:val="20"/>
              </w:rPr>
              <w:t>Цель сформулирована самостоятельна, чётко, выполнима. Задачи соответствуют цели.</w:t>
            </w:r>
          </w:p>
        </w:tc>
        <w:tc>
          <w:tcPr>
            <w:tcW w:w="368" w:type="pct"/>
            <w:tcBorders>
              <w:top w:val="single" w:sz="4" w:space="0" w:color="auto"/>
              <w:left w:val="single" w:sz="4" w:space="0" w:color="auto"/>
              <w:right w:val="single" w:sz="4" w:space="0" w:color="auto"/>
            </w:tcBorders>
            <w:shd w:val="clear" w:color="auto" w:fill="FFFFFF"/>
          </w:tcPr>
          <w:p w14:paraId="0629004F" w14:textId="77777777" w:rsidR="008F1398" w:rsidRPr="00D17506" w:rsidRDefault="008F1398" w:rsidP="00D24886">
            <w:pPr>
              <w:pStyle w:val="1"/>
              <w:shd w:val="clear" w:color="auto" w:fill="auto"/>
              <w:spacing w:line="240" w:lineRule="auto"/>
              <w:ind w:left="120"/>
              <w:jc w:val="center"/>
              <w:rPr>
                <w:sz w:val="20"/>
                <w:szCs w:val="20"/>
              </w:rPr>
            </w:pPr>
            <w:r w:rsidRPr="00D17506">
              <w:rPr>
                <w:rStyle w:val="Bodytext105pt"/>
                <w:color w:val="auto"/>
                <w:sz w:val="20"/>
                <w:szCs w:val="20"/>
              </w:rPr>
              <w:t>1</w:t>
            </w:r>
          </w:p>
        </w:tc>
      </w:tr>
      <w:tr w:rsidR="00D17506" w:rsidRPr="00D17506" w14:paraId="3456ADCD" w14:textId="77777777" w:rsidTr="00D24886">
        <w:trPr>
          <w:trHeight w:hRule="exact" w:val="560"/>
        </w:trPr>
        <w:tc>
          <w:tcPr>
            <w:tcW w:w="1062" w:type="pct"/>
            <w:vMerge/>
            <w:tcBorders>
              <w:left w:val="single" w:sz="4" w:space="0" w:color="auto"/>
            </w:tcBorders>
            <w:shd w:val="clear" w:color="auto" w:fill="FFFFFF"/>
          </w:tcPr>
          <w:p w14:paraId="309CA9B0" w14:textId="77777777" w:rsidR="008F1398" w:rsidRPr="00D17506" w:rsidRDefault="008F1398" w:rsidP="00D24886">
            <w:pPr>
              <w:pStyle w:val="1"/>
              <w:shd w:val="clear" w:color="auto" w:fill="auto"/>
              <w:spacing w:line="240" w:lineRule="auto"/>
              <w:rPr>
                <w:rStyle w:val="Bodytext105pt"/>
                <w:color w:val="auto"/>
                <w:sz w:val="20"/>
                <w:szCs w:val="20"/>
              </w:rPr>
            </w:pPr>
          </w:p>
        </w:tc>
        <w:tc>
          <w:tcPr>
            <w:tcW w:w="3570" w:type="pct"/>
            <w:tcBorders>
              <w:top w:val="single" w:sz="4" w:space="0" w:color="auto"/>
              <w:left w:val="single" w:sz="4" w:space="0" w:color="auto"/>
            </w:tcBorders>
            <w:shd w:val="clear" w:color="auto" w:fill="FFFFFF"/>
          </w:tcPr>
          <w:p w14:paraId="0526914B" w14:textId="77777777" w:rsidR="008F1398" w:rsidRPr="00D17506" w:rsidRDefault="008F1398" w:rsidP="00D24886">
            <w:pPr>
              <w:pStyle w:val="1"/>
              <w:shd w:val="clear" w:color="auto" w:fill="auto"/>
              <w:spacing w:line="240" w:lineRule="auto"/>
              <w:ind w:left="97" w:right="95"/>
              <w:jc w:val="left"/>
              <w:rPr>
                <w:sz w:val="20"/>
                <w:szCs w:val="20"/>
              </w:rPr>
            </w:pPr>
            <w:r w:rsidRPr="00D17506">
              <w:rPr>
                <w:sz w:val="20"/>
                <w:szCs w:val="20"/>
              </w:rPr>
              <w:t xml:space="preserve">Представлено обоснование выбора темы и перспективы работы в данном направлении. Критерии оценки планируемых результатов чётко сформулированы. </w:t>
            </w:r>
          </w:p>
        </w:tc>
        <w:tc>
          <w:tcPr>
            <w:tcW w:w="368" w:type="pct"/>
            <w:tcBorders>
              <w:top w:val="single" w:sz="4" w:space="0" w:color="auto"/>
              <w:left w:val="single" w:sz="4" w:space="0" w:color="auto"/>
              <w:right w:val="single" w:sz="4" w:space="0" w:color="auto"/>
            </w:tcBorders>
            <w:shd w:val="clear" w:color="auto" w:fill="FFFFFF"/>
          </w:tcPr>
          <w:p w14:paraId="33A0A13F" w14:textId="77777777" w:rsidR="008F1398" w:rsidRPr="00D17506" w:rsidRDefault="008F1398" w:rsidP="00D24886">
            <w:pPr>
              <w:pStyle w:val="1"/>
              <w:shd w:val="clear" w:color="auto" w:fill="auto"/>
              <w:spacing w:line="240" w:lineRule="auto"/>
              <w:ind w:left="120"/>
              <w:jc w:val="center"/>
              <w:rPr>
                <w:sz w:val="20"/>
                <w:szCs w:val="20"/>
              </w:rPr>
            </w:pPr>
            <w:r w:rsidRPr="00D17506">
              <w:rPr>
                <w:rStyle w:val="Bodytext105pt"/>
                <w:color w:val="auto"/>
                <w:sz w:val="20"/>
                <w:szCs w:val="20"/>
              </w:rPr>
              <w:t>2</w:t>
            </w:r>
          </w:p>
        </w:tc>
      </w:tr>
      <w:tr w:rsidR="00D17506" w:rsidRPr="00D17506" w14:paraId="1468FDC0" w14:textId="77777777" w:rsidTr="00D24886">
        <w:trPr>
          <w:trHeight w:hRule="exact" w:val="710"/>
        </w:trPr>
        <w:tc>
          <w:tcPr>
            <w:tcW w:w="1062" w:type="pct"/>
            <w:vMerge/>
            <w:tcBorders>
              <w:left w:val="single" w:sz="4" w:space="0" w:color="auto"/>
              <w:bottom w:val="single" w:sz="4" w:space="0" w:color="auto"/>
            </w:tcBorders>
            <w:shd w:val="clear" w:color="auto" w:fill="FFFFFF"/>
          </w:tcPr>
          <w:p w14:paraId="7C5668FC" w14:textId="77777777" w:rsidR="008F1398" w:rsidRPr="00D17506" w:rsidRDefault="008F1398" w:rsidP="00D24886">
            <w:pPr>
              <w:pStyle w:val="1"/>
              <w:shd w:val="clear" w:color="auto" w:fill="auto"/>
              <w:spacing w:line="240" w:lineRule="auto"/>
              <w:rPr>
                <w:rStyle w:val="Bodytext105pt"/>
                <w:color w:val="auto"/>
                <w:sz w:val="20"/>
                <w:szCs w:val="20"/>
              </w:rPr>
            </w:pPr>
          </w:p>
        </w:tc>
        <w:tc>
          <w:tcPr>
            <w:tcW w:w="3570" w:type="pct"/>
            <w:tcBorders>
              <w:top w:val="single" w:sz="4" w:space="0" w:color="auto"/>
              <w:left w:val="single" w:sz="4" w:space="0" w:color="auto"/>
            </w:tcBorders>
            <w:shd w:val="clear" w:color="auto" w:fill="FFFFFF"/>
          </w:tcPr>
          <w:p w14:paraId="1A0691BF" w14:textId="77777777" w:rsidR="008F1398" w:rsidRPr="00D17506" w:rsidRDefault="008F1398" w:rsidP="00D24886">
            <w:pPr>
              <w:pStyle w:val="1"/>
              <w:shd w:val="clear" w:color="auto" w:fill="auto"/>
              <w:spacing w:line="240" w:lineRule="auto"/>
              <w:ind w:left="97" w:right="95"/>
              <w:rPr>
                <w:sz w:val="20"/>
                <w:szCs w:val="20"/>
              </w:rPr>
            </w:pPr>
            <w:r w:rsidRPr="00D17506">
              <w:rPr>
                <w:sz w:val="20"/>
                <w:szCs w:val="20"/>
              </w:rPr>
              <w:t xml:space="preserve">Обоснована актуальность и общественная значимость темы, работа отличается творческим подходом, собственным оригинальным отношением автора к идее проекта. Соотносит реальные и планируемые результаты. </w:t>
            </w:r>
          </w:p>
        </w:tc>
        <w:tc>
          <w:tcPr>
            <w:tcW w:w="368" w:type="pct"/>
            <w:tcBorders>
              <w:top w:val="single" w:sz="4" w:space="0" w:color="auto"/>
              <w:left w:val="single" w:sz="4" w:space="0" w:color="auto"/>
              <w:right w:val="single" w:sz="4" w:space="0" w:color="auto"/>
            </w:tcBorders>
            <w:shd w:val="clear" w:color="auto" w:fill="FFFFFF"/>
          </w:tcPr>
          <w:p w14:paraId="09120C28" w14:textId="77777777" w:rsidR="008F1398" w:rsidRPr="00D17506" w:rsidRDefault="008F1398" w:rsidP="00D24886">
            <w:pPr>
              <w:pStyle w:val="1"/>
              <w:shd w:val="clear" w:color="auto" w:fill="auto"/>
              <w:spacing w:line="240" w:lineRule="auto"/>
              <w:ind w:left="120"/>
              <w:jc w:val="center"/>
              <w:rPr>
                <w:sz w:val="20"/>
                <w:szCs w:val="20"/>
              </w:rPr>
            </w:pPr>
            <w:r w:rsidRPr="00D17506">
              <w:rPr>
                <w:rStyle w:val="Bodytext105pt"/>
                <w:color w:val="auto"/>
                <w:sz w:val="20"/>
                <w:szCs w:val="20"/>
              </w:rPr>
              <w:t>3</w:t>
            </w:r>
          </w:p>
        </w:tc>
      </w:tr>
      <w:tr w:rsidR="00D17506" w:rsidRPr="00D17506" w14:paraId="61A4FD55" w14:textId="77777777" w:rsidTr="00D24886">
        <w:trPr>
          <w:trHeight w:hRule="exact" w:val="255"/>
        </w:trPr>
        <w:tc>
          <w:tcPr>
            <w:tcW w:w="1062" w:type="pct"/>
            <w:vMerge w:val="restart"/>
            <w:tcBorders>
              <w:top w:val="single" w:sz="4" w:space="0" w:color="auto"/>
              <w:left w:val="single" w:sz="4" w:space="0" w:color="auto"/>
            </w:tcBorders>
            <w:shd w:val="clear" w:color="auto" w:fill="FFFFFF"/>
          </w:tcPr>
          <w:p w14:paraId="1ADB7077" w14:textId="77777777" w:rsidR="008F1398" w:rsidRPr="00D17506" w:rsidRDefault="008F1398" w:rsidP="00D24886">
            <w:pPr>
              <w:pStyle w:val="1"/>
              <w:shd w:val="clear" w:color="auto" w:fill="auto"/>
              <w:spacing w:line="240" w:lineRule="auto"/>
              <w:rPr>
                <w:rStyle w:val="Bodytext105pt"/>
                <w:b/>
                <w:color w:val="auto"/>
                <w:sz w:val="20"/>
                <w:szCs w:val="20"/>
              </w:rPr>
            </w:pPr>
            <w:r w:rsidRPr="00D17506">
              <w:rPr>
                <w:b/>
                <w:sz w:val="20"/>
                <w:szCs w:val="20"/>
              </w:rPr>
              <w:t>Коммуникация</w:t>
            </w:r>
          </w:p>
        </w:tc>
        <w:tc>
          <w:tcPr>
            <w:tcW w:w="3570" w:type="pct"/>
            <w:tcBorders>
              <w:top w:val="single" w:sz="4" w:space="0" w:color="auto"/>
              <w:left w:val="single" w:sz="4" w:space="0" w:color="auto"/>
            </w:tcBorders>
            <w:shd w:val="clear" w:color="auto" w:fill="FFFFFF"/>
          </w:tcPr>
          <w:p w14:paraId="6F76442B" w14:textId="77777777" w:rsidR="008F1398" w:rsidRPr="00D17506" w:rsidRDefault="008F1398" w:rsidP="00D24886">
            <w:pPr>
              <w:pStyle w:val="1"/>
              <w:shd w:val="clear" w:color="auto" w:fill="auto"/>
              <w:spacing w:line="240" w:lineRule="auto"/>
              <w:ind w:left="97"/>
              <w:rPr>
                <w:sz w:val="20"/>
                <w:szCs w:val="20"/>
              </w:rPr>
            </w:pPr>
            <w:r w:rsidRPr="00D17506">
              <w:rPr>
                <w:rStyle w:val="Bodytext105pt"/>
                <w:color w:val="auto"/>
                <w:sz w:val="20"/>
                <w:szCs w:val="20"/>
              </w:rPr>
              <w:t>Чтение с листа, нет чёткости ответов на большинство вопросов</w:t>
            </w:r>
          </w:p>
        </w:tc>
        <w:tc>
          <w:tcPr>
            <w:tcW w:w="368" w:type="pct"/>
            <w:tcBorders>
              <w:top w:val="single" w:sz="4" w:space="0" w:color="auto"/>
              <w:left w:val="single" w:sz="4" w:space="0" w:color="auto"/>
              <w:right w:val="single" w:sz="4" w:space="0" w:color="auto"/>
            </w:tcBorders>
            <w:shd w:val="clear" w:color="auto" w:fill="FFFFFF"/>
          </w:tcPr>
          <w:p w14:paraId="272215A4" w14:textId="77777777" w:rsidR="008F1398" w:rsidRPr="00D17506" w:rsidRDefault="008F1398" w:rsidP="00D24886">
            <w:pPr>
              <w:pStyle w:val="1"/>
              <w:shd w:val="clear" w:color="auto" w:fill="auto"/>
              <w:spacing w:line="240" w:lineRule="auto"/>
              <w:ind w:left="120"/>
              <w:jc w:val="center"/>
              <w:rPr>
                <w:sz w:val="20"/>
                <w:szCs w:val="20"/>
              </w:rPr>
            </w:pPr>
            <w:r w:rsidRPr="00D17506">
              <w:rPr>
                <w:sz w:val="20"/>
                <w:szCs w:val="20"/>
              </w:rPr>
              <w:t>1</w:t>
            </w:r>
          </w:p>
        </w:tc>
      </w:tr>
      <w:tr w:rsidR="00D17506" w:rsidRPr="00D17506" w14:paraId="648250EC" w14:textId="77777777" w:rsidTr="00D24886">
        <w:trPr>
          <w:trHeight w:hRule="exact" w:val="571"/>
        </w:trPr>
        <w:tc>
          <w:tcPr>
            <w:tcW w:w="1062" w:type="pct"/>
            <w:vMerge/>
            <w:tcBorders>
              <w:left w:val="single" w:sz="4" w:space="0" w:color="auto"/>
            </w:tcBorders>
            <w:shd w:val="clear" w:color="auto" w:fill="FFFFFF"/>
          </w:tcPr>
          <w:p w14:paraId="11978E08" w14:textId="77777777" w:rsidR="008F1398" w:rsidRPr="00D17506" w:rsidRDefault="008F1398" w:rsidP="00D24886">
            <w:pPr>
              <w:pStyle w:val="1"/>
              <w:shd w:val="clear" w:color="auto" w:fill="auto"/>
              <w:spacing w:line="240" w:lineRule="auto"/>
              <w:ind w:left="120"/>
              <w:jc w:val="left"/>
              <w:rPr>
                <w:rStyle w:val="Bodytext105ptBold"/>
                <w:bCs w:val="0"/>
                <w:color w:val="auto"/>
                <w:sz w:val="20"/>
                <w:szCs w:val="20"/>
              </w:rPr>
            </w:pPr>
          </w:p>
        </w:tc>
        <w:tc>
          <w:tcPr>
            <w:tcW w:w="3570" w:type="pct"/>
            <w:tcBorders>
              <w:top w:val="single" w:sz="4" w:space="0" w:color="auto"/>
              <w:left w:val="single" w:sz="4" w:space="0" w:color="auto"/>
              <w:bottom w:val="single" w:sz="4" w:space="0" w:color="auto"/>
            </w:tcBorders>
            <w:shd w:val="clear" w:color="auto" w:fill="FFFFFF"/>
          </w:tcPr>
          <w:p w14:paraId="7E308ED0" w14:textId="77777777" w:rsidR="008F1398" w:rsidRPr="00D17506" w:rsidRDefault="008F1398" w:rsidP="00D24886">
            <w:pPr>
              <w:pStyle w:val="1"/>
              <w:shd w:val="clear" w:color="auto" w:fill="auto"/>
              <w:spacing w:line="240" w:lineRule="auto"/>
              <w:ind w:left="120"/>
              <w:jc w:val="left"/>
              <w:rPr>
                <w:sz w:val="20"/>
                <w:szCs w:val="20"/>
                <w:shd w:val="clear" w:color="auto" w:fill="FFFFFF"/>
              </w:rPr>
            </w:pPr>
            <w:r w:rsidRPr="00D17506">
              <w:rPr>
                <w:rStyle w:val="Bodytext105pt"/>
                <w:color w:val="auto"/>
                <w:sz w:val="20"/>
                <w:szCs w:val="20"/>
              </w:rPr>
              <w:t>Автор часто обращается к записям, ответы на большинство вопросов даны убедительно, аргументировано</w:t>
            </w: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27E3AD76" w14:textId="77777777" w:rsidR="008F1398" w:rsidRPr="00D17506" w:rsidRDefault="008F1398" w:rsidP="00D24886">
            <w:pPr>
              <w:pStyle w:val="1"/>
              <w:spacing w:line="240" w:lineRule="auto"/>
              <w:ind w:left="120"/>
              <w:jc w:val="center"/>
              <w:rPr>
                <w:sz w:val="20"/>
                <w:szCs w:val="20"/>
                <w:shd w:val="clear" w:color="auto" w:fill="FFFFFF"/>
              </w:rPr>
            </w:pPr>
            <w:r w:rsidRPr="00D17506">
              <w:rPr>
                <w:sz w:val="20"/>
                <w:szCs w:val="20"/>
                <w:shd w:val="clear" w:color="auto" w:fill="FFFFFF"/>
              </w:rPr>
              <w:t>2</w:t>
            </w:r>
          </w:p>
        </w:tc>
      </w:tr>
      <w:tr w:rsidR="00D17506" w:rsidRPr="00D17506" w14:paraId="607C53C2" w14:textId="77777777" w:rsidTr="00D24886">
        <w:trPr>
          <w:trHeight w:hRule="exact" w:val="990"/>
        </w:trPr>
        <w:tc>
          <w:tcPr>
            <w:tcW w:w="1062" w:type="pct"/>
            <w:vMerge/>
            <w:tcBorders>
              <w:left w:val="single" w:sz="4" w:space="0" w:color="auto"/>
              <w:bottom w:val="single" w:sz="4" w:space="0" w:color="auto"/>
            </w:tcBorders>
            <w:shd w:val="clear" w:color="auto" w:fill="FFFFFF"/>
          </w:tcPr>
          <w:p w14:paraId="76674B64" w14:textId="77777777" w:rsidR="008F1398" w:rsidRPr="00D17506" w:rsidRDefault="008F1398" w:rsidP="00D24886">
            <w:pPr>
              <w:pStyle w:val="1"/>
              <w:shd w:val="clear" w:color="auto" w:fill="auto"/>
              <w:spacing w:line="240" w:lineRule="auto"/>
              <w:ind w:left="120"/>
              <w:jc w:val="left"/>
              <w:rPr>
                <w:rStyle w:val="Bodytext105pt"/>
                <w:color w:val="auto"/>
                <w:sz w:val="20"/>
                <w:szCs w:val="20"/>
              </w:rPr>
            </w:pPr>
          </w:p>
        </w:tc>
        <w:tc>
          <w:tcPr>
            <w:tcW w:w="3570" w:type="pct"/>
            <w:tcBorders>
              <w:top w:val="single" w:sz="4" w:space="0" w:color="auto"/>
              <w:left w:val="single" w:sz="4" w:space="0" w:color="auto"/>
              <w:bottom w:val="single" w:sz="4" w:space="0" w:color="auto"/>
            </w:tcBorders>
            <w:shd w:val="clear" w:color="auto" w:fill="FFFFFF"/>
          </w:tcPr>
          <w:p w14:paraId="73C43D7A" w14:textId="77777777" w:rsidR="008F1398" w:rsidRPr="00D17506" w:rsidRDefault="008F1398" w:rsidP="00D24886">
            <w:pPr>
              <w:pStyle w:val="1"/>
              <w:shd w:val="clear" w:color="auto" w:fill="auto"/>
              <w:spacing w:line="240" w:lineRule="auto"/>
              <w:ind w:left="120"/>
              <w:jc w:val="left"/>
              <w:rPr>
                <w:sz w:val="20"/>
                <w:szCs w:val="20"/>
                <w:shd w:val="clear" w:color="auto" w:fill="FFFFFF"/>
              </w:rPr>
            </w:pPr>
            <w:r w:rsidRPr="00D17506">
              <w:rPr>
                <w:rStyle w:val="Bodytext105pt"/>
                <w:color w:val="auto"/>
                <w:sz w:val="20"/>
                <w:szCs w:val="20"/>
              </w:rPr>
              <w:t>Автор свободно излагает сообщение, обращается к записям изредка, проявляет компетенцию в выбранной форме исследования, владеет иллюстративным материалом, ответы на все вопросы даны убедительно, аргументировано материалом</w:t>
            </w: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4A775ECA" w14:textId="77777777" w:rsidR="008F1398" w:rsidRPr="00D17506" w:rsidRDefault="008F1398" w:rsidP="00D24886">
            <w:pPr>
              <w:pStyle w:val="1"/>
              <w:spacing w:line="240" w:lineRule="auto"/>
              <w:ind w:left="120"/>
              <w:jc w:val="center"/>
              <w:rPr>
                <w:sz w:val="20"/>
                <w:szCs w:val="20"/>
                <w:shd w:val="clear" w:color="auto" w:fill="FFFFFF"/>
              </w:rPr>
            </w:pPr>
            <w:r w:rsidRPr="00D17506">
              <w:rPr>
                <w:sz w:val="20"/>
                <w:szCs w:val="20"/>
                <w:shd w:val="clear" w:color="auto" w:fill="FFFFFF"/>
              </w:rPr>
              <w:t>3</w:t>
            </w:r>
          </w:p>
        </w:tc>
      </w:tr>
      <w:tr w:rsidR="00D17506" w:rsidRPr="00D17506" w14:paraId="087EE50E" w14:textId="77777777" w:rsidTr="00D24886">
        <w:trPr>
          <w:trHeight w:hRule="exact" w:val="423"/>
        </w:trPr>
        <w:tc>
          <w:tcPr>
            <w:tcW w:w="4632" w:type="pct"/>
            <w:gridSpan w:val="2"/>
            <w:tcBorders>
              <w:top w:val="single" w:sz="4" w:space="0" w:color="auto"/>
              <w:left w:val="single" w:sz="4" w:space="0" w:color="auto"/>
              <w:bottom w:val="single" w:sz="4" w:space="0" w:color="auto"/>
            </w:tcBorders>
            <w:shd w:val="clear" w:color="auto" w:fill="FFFFFF"/>
          </w:tcPr>
          <w:p w14:paraId="1CA6144B" w14:textId="77777777" w:rsidR="008F1398" w:rsidRPr="00D17506" w:rsidRDefault="008F1398" w:rsidP="00D24886">
            <w:pPr>
              <w:pStyle w:val="1"/>
              <w:shd w:val="clear" w:color="auto" w:fill="auto"/>
              <w:spacing w:line="240" w:lineRule="auto"/>
              <w:ind w:left="120"/>
              <w:jc w:val="left"/>
              <w:rPr>
                <w:rStyle w:val="Bodytext105pt"/>
                <w:color w:val="auto"/>
                <w:sz w:val="20"/>
                <w:szCs w:val="20"/>
              </w:rPr>
            </w:pPr>
            <w:r w:rsidRPr="00D17506">
              <w:rPr>
                <w:rStyle w:val="Bodytext105pt"/>
                <w:b/>
                <w:color w:val="auto"/>
                <w:sz w:val="36"/>
                <w:szCs w:val="36"/>
              </w:rPr>
              <w:t>Итого:</w:t>
            </w: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2A653A6B" w14:textId="77777777" w:rsidR="008F1398" w:rsidRPr="00D17506" w:rsidRDefault="008F1398" w:rsidP="00D24886">
            <w:pPr>
              <w:pStyle w:val="1"/>
              <w:spacing w:line="240" w:lineRule="auto"/>
              <w:ind w:left="120"/>
              <w:jc w:val="center"/>
              <w:rPr>
                <w:sz w:val="20"/>
                <w:szCs w:val="20"/>
                <w:shd w:val="clear" w:color="auto" w:fill="FFFFFF"/>
              </w:rPr>
            </w:pPr>
          </w:p>
        </w:tc>
      </w:tr>
    </w:tbl>
    <w:p w14:paraId="0725F6D2" w14:textId="77777777" w:rsidR="008F1398" w:rsidRPr="00D17506" w:rsidRDefault="008F1398" w:rsidP="008F1398">
      <w:pPr>
        <w:ind w:firstLine="709"/>
        <w:rPr>
          <w:rFonts w:ascii="Times New Roman" w:eastAsia="Times New Roman" w:hAnsi="Times New Roman" w:cs="Times New Roman"/>
          <w:sz w:val="20"/>
          <w:szCs w:val="20"/>
          <w:lang w:eastAsia="ru-RU"/>
        </w:rPr>
      </w:pPr>
      <w:r w:rsidRPr="00D17506">
        <w:rPr>
          <w:rFonts w:ascii="Times New Roman" w:eastAsia="DejaVu Sans" w:hAnsi="Times New Roman" w:cs="Times New Roman"/>
          <w:sz w:val="20"/>
          <w:szCs w:val="20"/>
          <w:lang w:eastAsia="ru-RU"/>
        </w:rPr>
        <w:t xml:space="preserve">Результаты выполнения работы оцениваются по итогам рассмотрения комиссией представленного продукта с паспортом проекта, презентации обучающегося и рецензии руководителя. </w:t>
      </w:r>
    </w:p>
    <w:p w14:paraId="567A9A9F" w14:textId="77777777" w:rsidR="008F1398" w:rsidRPr="00D17506" w:rsidRDefault="008F1398" w:rsidP="008F1398">
      <w:pPr>
        <w:ind w:firstLine="709"/>
        <w:rPr>
          <w:rFonts w:ascii="Times New Roman" w:eastAsia="Times New Roman" w:hAnsi="Times New Roman" w:cs="Times New Roman"/>
          <w:i/>
          <w:sz w:val="20"/>
          <w:szCs w:val="20"/>
          <w:lang w:eastAsia="ru-RU"/>
        </w:rPr>
      </w:pPr>
      <w:r w:rsidRPr="00D17506">
        <w:rPr>
          <w:rFonts w:ascii="Times New Roman" w:eastAsia="Times New Roman" w:hAnsi="Times New Roman" w:cs="Times New Roman"/>
          <w:sz w:val="20"/>
          <w:szCs w:val="20"/>
          <w:lang w:eastAsia="ru-RU"/>
        </w:rPr>
        <w:t xml:space="preserve"> </w:t>
      </w:r>
      <w:r w:rsidRPr="00D17506">
        <w:rPr>
          <w:rFonts w:ascii="Times New Roman" w:hAnsi="Times New Roman" w:cs="Times New Roman"/>
          <w:i/>
          <w:sz w:val="20"/>
          <w:szCs w:val="20"/>
        </w:rPr>
        <w:t xml:space="preserve">Решение о том, что работа выполнена с получением сертификата участника принимается при условии, что с учётом всех критериев набрано 4 – 6 баллов и продемонстрированы все обязательные элементы проекта: </w:t>
      </w:r>
    </w:p>
    <w:p w14:paraId="388AB8C7" w14:textId="77777777" w:rsidR="008F1398" w:rsidRPr="00D17506" w:rsidRDefault="008F1398" w:rsidP="008F1398">
      <w:pPr>
        <w:pStyle w:val="Default"/>
        <w:numPr>
          <w:ilvl w:val="0"/>
          <w:numId w:val="9"/>
        </w:numPr>
        <w:jc w:val="both"/>
        <w:rPr>
          <w:i/>
          <w:color w:val="auto"/>
          <w:sz w:val="20"/>
          <w:szCs w:val="20"/>
        </w:rPr>
      </w:pPr>
      <w:r w:rsidRPr="00D17506">
        <w:rPr>
          <w:i/>
          <w:color w:val="auto"/>
          <w:sz w:val="20"/>
          <w:szCs w:val="20"/>
        </w:rPr>
        <w:t xml:space="preserve">завершённый продукт, отвечающий исходному замыслу, </w:t>
      </w:r>
    </w:p>
    <w:p w14:paraId="3CDF7D2A" w14:textId="77777777" w:rsidR="008F1398" w:rsidRPr="00D17506" w:rsidRDefault="008F1398" w:rsidP="008F1398">
      <w:pPr>
        <w:pStyle w:val="Default"/>
        <w:numPr>
          <w:ilvl w:val="0"/>
          <w:numId w:val="9"/>
        </w:numPr>
        <w:jc w:val="both"/>
        <w:rPr>
          <w:i/>
          <w:color w:val="auto"/>
          <w:sz w:val="20"/>
          <w:szCs w:val="20"/>
        </w:rPr>
      </w:pPr>
      <w:r w:rsidRPr="00D17506">
        <w:rPr>
          <w:i/>
          <w:color w:val="auto"/>
          <w:sz w:val="20"/>
          <w:szCs w:val="20"/>
        </w:rPr>
        <w:t xml:space="preserve">список использованных источников, </w:t>
      </w:r>
    </w:p>
    <w:p w14:paraId="64D18A0C" w14:textId="77777777" w:rsidR="008F1398" w:rsidRPr="00D17506" w:rsidRDefault="008F1398" w:rsidP="008F1398">
      <w:pPr>
        <w:pStyle w:val="Default"/>
        <w:numPr>
          <w:ilvl w:val="0"/>
          <w:numId w:val="9"/>
        </w:numPr>
        <w:jc w:val="both"/>
        <w:rPr>
          <w:i/>
          <w:color w:val="auto"/>
          <w:sz w:val="20"/>
          <w:szCs w:val="20"/>
        </w:rPr>
      </w:pPr>
      <w:r w:rsidRPr="00D17506">
        <w:rPr>
          <w:i/>
          <w:color w:val="auto"/>
          <w:sz w:val="20"/>
          <w:szCs w:val="20"/>
        </w:rPr>
        <w:t xml:space="preserve">положительный отзыв руководителя, </w:t>
      </w:r>
    </w:p>
    <w:p w14:paraId="55A9EDBD" w14:textId="77777777" w:rsidR="008F1398" w:rsidRPr="00D17506" w:rsidRDefault="008F1398" w:rsidP="008F1398">
      <w:pPr>
        <w:pStyle w:val="Default"/>
        <w:numPr>
          <w:ilvl w:val="0"/>
          <w:numId w:val="9"/>
        </w:numPr>
        <w:jc w:val="both"/>
        <w:rPr>
          <w:i/>
          <w:color w:val="auto"/>
          <w:sz w:val="20"/>
          <w:szCs w:val="20"/>
        </w:rPr>
      </w:pPr>
      <w:r w:rsidRPr="00D17506">
        <w:rPr>
          <w:i/>
          <w:color w:val="auto"/>
          <w:sz w:val="20"/>
          <w:szCs w:val="20"/>
        </w:rPr>
        <w:t xml:space="preserve">презентация проекта. </w:t>
      </w:r>
    </w:p>
    <w:p w14:paraId="73123D67" w14:textId="77777777" w:rsidR="008F1398" w:rsidRPr="00D17506" w:rsidRDefault="008F1398" w:rsidP="008F1398">
      <w:pPr>
        <w:pStyle w:val="Default"/>
        <w:ind w:firstLine="709"/>
        <w:jc w:val="both"/>
        <w:rPr>
          <w:i/>
          <w:color w:val="auto"/>
          <w:sz w:val="20"/>
          <w:szCs w:val="20"/>
        </w:rPr>
      </w:pPr>
      <w:r w:rsidRPr="00D17506">
        <w:rPr>
          <w:i/>
          <w:color w:val="auto"/>
          <w:sz w:val="20"/>
          <w:szCs w:val="20"/>
        </w:rPr>
        <w:t xml:space="preserve">Решение о том, что работа занимает призовое место принимается при условии, что с учётом всех критериев набрано 7 – 9 баллов. </w:t>
      </w:r>
    </w:p>
    <w:p w14:paraId="1DCA9F24" w14:textId="77777777" w:rsidR="008F1398" w:rsidRPr="00D17506" w:rsidRDefault="008F1398" w:rsidP="008F1398">
      <w:pPr>
        <w:pStyle w:val="Default"/>
        <w:ind w:firstLine="709"/>
        <w:jc w:val="both"/>
        <w:rPr>
          <w:i/>
          <w:color w:val="auto"/>
          <w:sz w:val="20"/>
          <w:szCs w:val="20"/>
        </w:rPr>
      </w:pPr>
      <w:r w:rsidRPr="00D17506">
        <w:rPr>
          <w:rFonts w:eastAsia="DejaVu Sans"/>
          <w:i/>
          <w:color w:val="auto"/>
          <w:sz w:val="20"/>
          <w:szCs w:val="20"/>
          <w:lang w:eastAsia="ru-RU"/>
        </w:rPr>
        <w:t xml:space="preserve">  </w:t>
      </w:r>
      <w:r w:rsidRPr="00D17506">
        <w:rPr>
          <w:i/>
          <w:color w:val="auto"/>
          <w:sz w:val="20"/>
          <w:szCs w:val="20"/>
        </w:rPr>
        <w:t xml:space="preserve">Решение о том, что работа занимает победное место принимается при условии, что с учётом всех критериев набрано 10 – 12 баллов. </w:t>
      </w:r>
    </w:p>
    <w:p w14:paraId="0147F256" w14:textId="77777777" w:rsidR="008F1398" w:rsidRPr="00D17506" w:rsidRDefault="008F1398" w:rsidP="008F1398">
      <w:pPr>
        <w:pStyle w:val="Bodytext30"/>
        <w:shd w:val="clear" w:color="auto" w:fill="auto"/>
        <w:tabs>
          <w:tab w:val="left" w:leader="underscore" w:pos="10294"/>
        </w:tabs>
        <w:spacing w:line="240" w:lineRule="auto"/>
        <w:ind w:left="100" w:firstLine="0"/>
        <w:rPr>
          <w:sz w:val="20"/>
          <w:szCs w:val="20"/>
        </w:rPr>
      </w:pPr>
      <w:r w:rsidRPr="00D17506">
        <w:rPr>
          <w:sz w:val="20"/>
          <w:szCs w:val="20"/>
        </w:rPr>
        <w:lastRenderedPageBreak/>
        <w:t>Заключение:</w:t>
      </w:r>
      <w:r w:rsidRPr="00D17506">
        <w:rPr>
          <w:sz w:val="20"/>
          <w:szCs w:val="20"/>
        </w:rPr>
        <w:tab/>
      </w:r>
    </w:p>
    <w:p w14:paraId="402880F1" w14:textId="77777777" w:rsidR="008F1398" w:rsidRPr="00D17506" w:rsidRDefault="008F1398" w:rsidP="008F1398">
      <w:pPr>
        <w:pStyle w:val="Bodytext30"/>
        <w:shd w:val="clear" w:color="auto" w:fill="auto"/>
        <w:tabs>
          <w:tab w:val="left" w:leader="underscore" w:pos="1118"/>
          <w:tab w:val="left" w:leader="underscore" w:pos="3042"/>
          <w:tab w:val="left" w:leader="underscore" w:pos="3580"/>
        </w:tabs>
        <w:spacing w:line="240" w:lineRule="auto"/>
        <w:ind w:left="100" w:firstLine="0"/>
        <w:rPr>
          <w:sz w:val="20"/>
          <w:szCs w:val="20"/>
        </w:rPr>
      </w:pPr>
      <w:r w:rsidRPr="00D17506">
        <w:rPr>
          <w:sz w:val="20"/>
          <w:szCs w:val="20"/>
        </w:rPr>
        <w:t>Дата «</w:t>
      </w:r>
      <w:r w:rsidRPr="00D17506">
        <w:rPr>
          <w:sz w:val="20"/>
          <w:szCs w:val="20"/>
        </w:rPr>
        <w:tab/>
        <w:t>»</w:t>
      </w:r>
      <w:r w:rsidRPr="00D17506">
        <w:rPr>
          <w:sz w:val="20"/>
          <w:szCs w:val="20"/>
        </w:rPr>
        <w:tab/>
        <w:t>20</w:t>
      </w:r>
      <w:r w:rsidRPr="00D17506">
        <w:rPr>
          <w:sz w:val="20"/>
          <w:szCs w:val="20"/>
        </w:rPr>
        <w:tab/>
        <w:t>г.</w:t>
      </w:r>
    </w:p>
    <w:p w14:paraId="6CE78420" w14:textId="77777777" w:rsidR="008F1398" w:rsidRPr="00D17506" w:rsidRDefault="008F1398" w:rsidP="008F1398">
      <w:pPr>
        <w:pStyle w:val="Bodytext30"/>
        <w:shd w:val="clear" w:color="auto" w:fill="auto"/>
        <w:tabs>
          <w:tab w:val="right" w:leader="underscore" w:pos="7074"/>
          <w:tab w:val="left" w:leader="underscore" w:pos="10294"/>
        </w:tabs>
        <w:spacing w:line="240" w:lineRule="auto"/>
        <w:ind w:left="100" w:firstLine="0"/>
        <w:rPr>
          <w:sz w:val="20"/>
          <w:szCs w:val="20"/>
        </w:rPr>
      </w:pPr>
      <w:r w:rsidRPr="00D17506">
        <w:rPr>
          <w:sz w:val="20"/>
          <w:szCs w:val="20"/>
        </w:rPr>
        <w:t>Председатель жюри:</w:t>
      </w:r>
      <w:r w:rsidRPr="00D17506">
        <w:rPr>
          <w:sz w:val="20"/>
          <w:szCs w:val="20"/>
        </w:rPr>
        <w:tab/>
        <w:t>,</w:t>
      </w:r>
      <w:r w:rsidRPr="00D17506">
        <w:rPr>
          <w:sz w:val="20"/>
          <w:szCs w:val="20"/>
        </w:rPr>
        <w:tab/>
      </w:r>
    </w:p>
    <w:p w14:paraId="08C4BE7B" w14:textId="77777777" w:rsidR="008F1398" w:rsidRPr="00D17506" w:rsidRDefault="008F1398" w:rsidP="008F1398">
      <w:pPr>
        <w:pStyle w:val="Bodytext60"/>
        <w:shd w:val="clear" w:color="auto" w:fill="auto"/>
        <w:tabs>
          <w:tab w:val="right" w:pos="10358"/>
        </w:tabs>
        <w:spacing w:before="0" w:after="0" w:line="240" w:lineRule="auto"/>
        <w:ind w:left="4620"/>
        <w:rPr>
          <w:sz w:val="20"/>
          <w:szCs w:val="20"/>
        </w:rPr>
      </w:pPr>
      <w:r w:rsidRPr="00D17506">
        <w:rPr>
          <w:sz w:val="20"/>
          <w:szCs w:val="20"/>
        </w:rPr>
        <w:t>ФИО</w:t>
      </w:r>
      <w:r w:rsidRPr="00D17506">
        <w:rPr>
          <w:sz w:val="20"/>
          <w:szCs w:val="20"/>
        </w:rPr>
        <w:tab/>
        <w:t>должность</w:t>
      </w:r>
    </w:p>
    <w:p w14:paraId="7ECC3C16" w14:textId="77777777" w:rsidR="008F1398" w:rsidRPr="00D17506" w:rsidRDefault="008F1398" w:rsidP="008F1398">
      <w:pPr>
        <w:pStyle w:val="Bodytext30"/>
        <w:shd w:val="clear" w:color="auto" w:fill="auto"/>
        <w:tabs>
          <w:tab w:val="right" w:leader="underscore" w:pos="7074"/>
          <w:tab w:val="left" w:leader="underscore" w:pos="10294"/>
        </w:tabs>
        <w:spacing w:line="240" w:lineRule="auto"/>
        <w:ind w:left="100" w:firstLine="0"/>
        <w:rPr>
          <w:sz w:val="20"/>
          <w:szCs w:val="20"/>
        </w:rPr>
      </w:pPr>
      <w:r w:rsidRPr="00D17506">
        <w:rPr>
          <w:sz w:val="20"/>
          <w:szCs w:val="20"/>
        </w:rPr>
        <w:t>Член жюри:</w:t>
      </w:r>
      <w:r w:rsidRPr="00D17506">
        <w:rPr>
          <w:sz w:val="20"/>
          <w:szCs w:val="20"/>
        </w:rPr>
        <w:tab/>
        <w:t>,</w:t>
      </w:r>
      <w:r w:rsidRPr="00D17506">
        <w:rPr>
          <w:sz w:val="20"/>
          <w:szCs w:val="20"/>
        </w:rPr>
        <w:tab/>
      </w:r>
    </w:p>
    <w:p w14:paraId="7C2A1C2A" w14:textId="77777777" w:rsidR="008F1398" w:rsidRPr="00D17506" w:rsidRDefault="008F1398" w:rsidP="008F1398">
      <w:pPr>
        <w:pStyle w:val="Bodytext60"/>
        <w:shd w:val="clear" w:color="auto" w:fill="auto"/>
        <w:tabs>
          <w:tab w:val="right" w:pos="10358"/>
        </w:tabs>
        <w:spacing w:before="0" w:after="0" w:line="240" w:lineRule="auto"/>
        <w:ind w:left="4620"/>
        <w:rPr>
          <w:sz w:val="20"/>
          <w:szCs w:val="20"/>
        </w:rPr>
      </w:pPr>
      <w:r w:rsidRPr="00D17506">
        <w:rPr>
          <w:sz w:val="20"/>
          <w:szCs w:val="20"/>
        </w:rPr>
        <w:t>ФИО</w:t>
      </w:r>
      <w:r w:rsidRPr="00D17506">
        <w:rPr>
          <w:sz w:val="20"/>
          <w:szCs w:val="20"/>
        </w:rPr>
        <w:tab/>
        <w:t>должность</w:t>
      </w:r>
    </w:p>
    <w:p w14:paraId="768760FB" w14:textId="77777777" w:rsidR="008F1398" w:rsidRPr="00D17506" w:rsidRDefault="008F1398" w:rsidP="0046017D">
      <w:pPr>
        <w:jc w:val="right"/>
        <w:rPr>
          <w:rFonts w:ascii="Times New Roman" w:hAnsi="Times New Roman" w:cs="Times New Roman"/>
          <w:sz w:val="28"/>
          <w:szCs w:val="28"/>
        </w:rPr>
      </w:pPr>
    </w:p>
    <w:p w14:paraId="42A06269" w14:textId="77777777" w:rsidR="00D17506" w:rsidRPr="00D17506" w:rsidRDefault="00D17506">
      <w:pPr>
        <w:jc w:val="right"/>
        <w:rPr>
          <w:rFonts w:ascii="Times New Roman" w:hAnsi="Times New Roman" w:cs="Times New Roman"/>
          <w:sz w:val="28"/>
          <w:szCs w:val="28"/>
        </w:rPr>
      </w:pPr>
    </w:p>
    <w:sectPr w:rsidR="00D17506" w:rsidRPr="00D17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504"/>
    <w:multiLevelType w:val="multilevel"/>
    <w:tmpl w:val="1EA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495B"/>
    <w:multiLevelType w:val="multilevel"/>
    <w:tmpl w:val="FD02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C2937"/>
    <w:multiLevelType w:val="multilevel"/>
    <w:tmpl w:val="9F4E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777441"/>
    <w:multiLevelType w:val="multilevel"/>
    <w:tmpl w:val="59FC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2135B"/>
    <w:multiLevelType w:val="hybridMultilevel"/>
    <w:tmpl w:val="642A22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1B44C1D"/>
    <w:multiLevelType w:val="multilevel"/>
    <w:tmpl w:val="4FF4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41114"/>
    <w:multiLevelType w:val="multilevel"/>
    <w:tmpl w:val="BE9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B10A67"/>
    <w:multiLevelType w:val="multilevel"/>
    <w:tmpl w:val="89CE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06929"/>
    <w:multiLevelType w:val="multilevel"/>
    <w:tmpl w:val="10E0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0"/>
  </w:num>
  <w:num w:numId="5">
    <w:abstractNumId w:val="3"/>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D8"/>
    <w:rsid w:val="0021380B"/>
    <w:rsid w:val="00274971"/>
    <w:rsid w:val="003548B5"/>
    <w:rsid w:val="00385ED3"/>
    <w:rsid w:val="0046017D"/>
    <w:rsid w:val="00476CFD"/>
    <w:rsid w:val="004C6A37"/>
    <w:rsid w:val="004E4147"/>
    <w:rsid w:val="006F0CDD"/>
    <w:rsid w:val="0089369E"/>
    <w:rsid w:val="008F1398"/>
    <w:rsid w:val="009A04D1"/>
    <w:rsid w:val="00A97627"/>
    <w:rsid w:val="00B408B5"/>
    <w:rsid w:val="00BF2181"/>
    <w:rsid w:val="00D10BD8"/>
    <w:rsid w:val="00D17506"/>
    <w:rsid w:val="00D76799"/>
    <w:rsid w:val="00D82F92"/>
    <w:rsid w:val="00DC3C7A"/>
    <w:rsid w:val="00ED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0DD7"/>
  <w15:docId w15:val="{156C9B5A-0C4D-4817-9BFE-C19423A7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D95"/>
    <w:rPr>
      <w:color w:val="0563C1" w:themeColor="hyperlink"/>
      <w:u w:val="single"/>
    </w:rPr>
  </w:style>
  <w:style w:type="paragraph" w:styleId="a4">
    <w:name w:val="Normal (Web)"/>
    <w:basedOn w:val="a"/>
    <w:uiPriority w:val="99"/>
    <w:semiHidden/>
    <w:unhideWhenUsed/>
    <w:rsid w:val="00BF2181"/>
    <w:rPr>
      <w:rFonts w:ascii="Times New Roman" w:hAnsi="Times New Roman" w:cs="Times New Roman"/>
      <w:sz w:val="24"/>
      <w:szCs w:val="24"/>
    </w:rPr>
  </w:style>
  <w:style w:type="table" w:styleId="a5">
    <w:name w:val="Table Grid"/>
    <w:basedOn w:val="a1"/>
    <w:uiPriority w:val="39"/>
    <w:rsid w:val="00B40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1"/>
    <w:rsid w:val="008F1398"/>
    <w:rPr>
      <w:rFonts w:ascii="Times New Roman" w:eastAsia="Times New Roman" w:hAnsi="Times New Roman" w:cs="Times New Roman"/>
      <w:sz w:val="23"/>
      <w:szCs w:val="23"/>
      <w:shd w:val="clear" w:color="auto" w:fill="FFFFFF"/>
    </w:rPr>
  </w:style>
  <w:style w:type="character" w:customStyle="1" w:styleId="Bodytext105ptBold">
    <w:name w:val="Body text + 10;5 pt;Bold"/>
    <w:basedOn w:val="Bodytext"/>
    <w:rsid w:val="008F1398"/>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Bodytext105pt">
    <w:name w:val="Body text + 10;5 pt"/>
    <w:basedOn w:val="Bodytext"/>
    <w:rsid w:val="008F1398"/>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1">
    <w:name w:val="Основной текст1"/>
    <w:basedOn w:val="a"/>
    <w:link w:val="Bodytext"/>
    <w:rsid w:val="008F1398"/>
    <w:pPr>
      <w:widowControl w:val="0"/>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3">
    <w:name w:val="Body text (3)_"/>
    <w:basedOn w:val="a0"/>
    <w:link w:val="Bodytext30"/>
    <w:rsid w:val="008F1398"/>
    <w:rPr>
      <w:rFonts w:ascii="Times New Roman" w:eastAsia="Times New Roman" w:hAnsi="Times New Roman" w:cs="Times New Roman"/>
      <w:sz w:val="23"/>
      <w:szCs w:val="23"/>
      <w:shd w:val="clear" w:color="auto" w:fill="FFFFFF"/>
    </w:rPr>
  </w:style>
  <w:style w:type="character" w:customStyle="1" w:styleId="Bodytext6">
    <w:name w:val="Body text (6)_"/>
    <w:basedOn w:val="a0"/>
    <w:link w:val="Bodytext60"/>
    <w:rsid w:val="008F1398"/>
    <w:rPr>
      <w:rFonts w:ascii="Times New Roman" w:eastAsia="Times New Roman" w:hAnsi="Times New Roman" w:cs="Times New Roman"/>
      <w:sz w:val="15"/>
      <w:szCs w:val="15"/>
      <w:shd w:val="clear" w:color="auto" w:fill="FFFFFF"/>
    </w:rPr>
  </w:style>
  <w:style w:type="paragraph" w:customStyle="1" w:styleId="Bodytext30">
    <w:name w:val="Body text (3)"/>
    <w:basedOn w:val="a"/>
    <w:link w:val="Bodytext3"/>
    <w:rsid w:val="008F1398"/>
    <w:pPr>
      <w:widowControl w:val="0"/>
      <w:shd w:val="clear" w:color="auto" w:fill="FFFFFF"/>
      <w:spacing w:after="0" w:line="278" w:lineRule="exact"/>
      <w:ind w:hanging="360"/>
      <w:jc w:val="both"/>
    </w:pPr>
    <w:rPr>
      <w:rFonts w:ascii="Times New Roman" w:eastAsia="Times New Roman" w:hAnsi="Times New Roman" w:cs="Times New Roman"/>
      <w:sz w:val="23"/>
      <w:szCs w:val="23"/>
    </w:rPr>
  </w:style>
  <w:style w:type="paragraph" w:customStyle="1" w:styleId="Bodytext60">
    <w:name w:val="Body text (6)"/>
    <w:basedOn w:val="a"/>
    <w:link w:val="Bodytext6"/>
    <w:rsid w:val="008F1398"/>
    <w:pPr>
      <w:widowControl w:val="0"/>
      <w:shd w:val="clear" w:color="auto" w:fill="FFFFFF"/>
      <w:spacing w:before="60" w:after="60" w:line="0" w:lineRule="atLeast"/>
      <w:jc w:val="both"/>
    </w:pPr>
    <w:rPr>
      <w:rFonts w:ascii="Times New Roman" w:eastAsia="Times New Roman" w:hAnsi="Times New Roman" w:cs="Times New Roman"/>
      <w:sz w:val="15"/>
      <w:szCs w:val="15"/>
    </w:rPr>
  </w:style>
  <w:style w:type="paragraph" w:customStyle="1" w:styleId="Default">
    <w:name w:val="Default"/>
    <w:rsid w:val="008F13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2925">
      <w:bodyDiv w:val="1"/>
      <w:marLeft w:val="0"/>
      <w:marRight w:val="0"/>
      <w:marTop w:val="0"/>
      <w:marBottom w:val="0"/>
      <w:divBdr>
        <w:top w:val="none" w:sz="0" w:space="0" w:color="auto"/>
        <w:left w:val="none" w:sz="0" w:space="0" w:color="auto"/>
        <w:bottom w:val="none" w:sz="0" w:space="0" w:color="auto"/>
        <w:right w:val="none" w:sz="0" w:space="0" w:color="auto"/>
      </w:divBdr>
    </w:div>
    <w:div w:id="1717242336">
      <w:bodyDiv w:val="1"/>
      <w:marLeft w:val="0"/>
      <w:marRight w:val="0"/>
      <w:marTop w:val="0"/>
      <w:marBottom w:val="0"/>
      <w:divBdr>
        <w:top w:val="none" w:sz="0" w:space="0" w:color="auto"/>
        <w:left w:val="none" w:sz="0" w:space="0" w:color="auto"/>
        <w:bottom w:val="none" w:sz="0" w:space="0" w:color="auto"/>
        <w:right w:val="none" w:sz="0" w:space="0" w:color="auto"/>
      </w:divBdr>
      <w:divsChild>
        <w:div w:id="1342077522">
          <w:marLeft w:val="0"/>
          <w:marRight w:val="0"/>
          <w:marTop w:val="150"/>
          <w:marBottom w:val="300"/>
          <w:divBdr>
            <w:top w:val="none" w:sz="0" w:space="0" w:color="auto"/>
            <w:left w:val="none" w:sz="0" w:space="0" w:color="auto"/>
            <w:bottom w:val="none" w:sz="0" w:space="0" w:color="auto"/>
            <w:right w:val="none" w:sz="0" w:space="0" w:color="auto"/>
          </w:divBdr>
        </w:div>
        <w:div w:id="2125077111">
          <w:marLeft w:val="0"/>
          <w:marRight w:val="0"/>
          <w:marTop w:val="0"/>
          <w:marBottom w:val="450"/>
          <w:divBdr>
            <w:top w:val="none" w:sz="0" w:space="0" w:color="auto"/>
            <w:left w:val="none" w:sz="0" w:space="0" w:color="auto"/>
            <w:bottom w:val="none" w:sz="0" w:space="0" w:color="auto"/>
            <w:right w:val="none" w:sz="0" w:space="0" w:color="auto"/>
          </w:divBdr>
        </w:div>
      </w:divsChild>
    </w:div>
    <w:div w:id="20567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rsklyceum2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sklyceum21@mail.ru" TargetMode="External"/><Relationship Id="rId5" Type="http://schemas.openxmlformats.org/officeDocument/2006/relationships/hyperlink" Target="http://lyceum21.ru/setevaya-shko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Сергей Иванов</cp:lastModifiedBy>
  <cp:revision>2</cp:revision>
  <dcterms:created xsi:type="dcterms:W3CDTF">2023-12-11T12:11:00Z</dcterms:created>
  <dcterms:modified xsi:type="dcterms:W3CDTF">2023-12-11T12:11:00Z</dcterms:modified>
</cp:coreProperties>
</file>